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E0" w:rsidRDefault="000602E0" w:rsidP="000602E0">
      <w:pPr>
        <w:ind w:leftChars="800" w:left="1680" w:rightChars="800" w:right="1680"/>
        <w:jc w:val="center"/>
        <w:rPr>
          <w:rFonts w:ascii="宋体" w:hAnsi="宋体"/>
          <w:b/>
          <w:sz w:val="36"/>
        </w:rPr>
      </w:pPr>
      <w:r w:rsidRPr="000602E0">
        <w:rPr>
          <w:rFonts w:ascii="宋体" w:hAnsi="宋体" w:hint="eastAsia"/>
          <w:b/>
          <w:sz w:val="36"/>
        </w:rPr>
        <w:t>新品种申报迁移试验检测申请单</w:t>
      </w:r>
    </w:p>
    <w:p w:rsidR="006B18DC" w:rsidRDefault="000C344F" w:rsidP="000602E0">
      <w:pPr>
        <w:ind w:rightChars="800" w:right="1680"/>
        <w:jc w:val="right"/>
        <w:rPr>
          <w:rFonts w:eastAsia="楷体_GB2312" w:cs="楷体_GB2312"/>
          <w:spacing w:val="10"/>
          <w:sz w:val="24"/>
        </w:rPr>
      </w:pPr>
      <w:r>
        <w:rPr>
          <w:rFonts w:eastAsia="楷体_GB2312"/>
          <w:spacing w:val="10"/>
          <w:sz w:val="24"/>
        </w:rPr>
        <w:t>NO.</w:t>
      </w:r>
      <w:r>
        <w:rPr>
          <w:rFonts w:eastAsia="楷体_GB2312" w:cs="楷体_GB2312" w:hint="eastAsia"/>
          <w:spacing w:val="10"/>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2223"/>
        <w:gridCol w:w="1685"/>
        <w:gridCol w:w="416"/>
        <w:gridCol w:w="1110"/>
        <w:gridCol w:w="3283"/>
      </w:tblGrid>
      <w:tr w:rsidR="000602E0" w:rsidTr="00007452">
        <w:trPr>
          <w:trHeight w:val="454"/>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spacing w:line="240" w:lineRule="exact"/>
              <w:jc w:val="center"/>
              <w:rPr>
                <w:rFonts w:eastAsia="楷体_GB2312"/>
              </w:rPr>
            </w:pPr>
            <w:r>
              <w:rPr>
                <w:rFonts w:eastAsia="楷体_GB2312" w:cs="楷体_GB2312" w:hint="eastAsia"/>
              </w:rPr>
              <w:t>申请单位</w:t>
            </w:r>
          </w:p>
          <w:p w:rsidR="000602E0" w:rsidRDefault="000602E0" w:rsidP="0030664A">
            <w:pPr>
              <w:spacing w:line="240" w:lineRule="exact"/>
              <w:jc w:val="center"/>
              <w:rPr>
                <w:rFonts w:eastAsia="楷体_GB2312"/>
                <w:sz w:val="18"/>
                <w:szCs w:val="18"/>
              </w:rPr>
            </w:pPr>
            <w:r>
              <w:rPr>
                <w:rFonts w:eastAsia="楷体_GB2312" w:cs="楷体_GB2312" w:hint="eastAsia"/>
                <w:sz w:val="18"/>
                <w:szCs w:val="18"/>
              </w:rPr>
              <w:t>（加盖公章）</w:t>
            </w:r>
          </w:p>
        </w:tc>
        <w:tc>
          <w:tcPr>
            <w:tcW w:w="4429" w:type="dxa"/>
            <w:gridSpan w:val="3"/>
            <w:tcBorders>
              <w:top w:val="single" w:sz="4" w:space="0" w:color="auto"/>
              <w:left w:val="single" w:sz="4" w:space="0" w:color="auto"/>
              <w:bottom w:val="single" w:sz="4" w:space="0" w:color="auto"/>
              <w:right w:val="single" w:sz="4" w:space="0" w:color="auto"/>
            </w:tcBorders>
            <w:vAlign w:val="center"/>
          </w:tcPr>
          <w:p w:rsidR="000602E0" w:rsidRDefault="000602E0" w:rsidP="0030664A">
            <w:pPr>
              <w:spacing w:line="240" w:lineRule="exact"/>
              <w:rPr>
                <w:rFonts w:eastAsia="楷体_GB2312"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0602E0" w:rsidRDefault="000602E0" w:rsidP="0030664A">
            <w:pPr>
              <w:spacing w:line="240" w:lineRule="exact"/>
              <w:jc w:val="center"/>
              <w:rPr>
                <w:rFonts w:eastAsia="楷体_GB2312"/>
              </w:rPr>
            </w:pPr>
            <w:r>
              <w:rPr>
                <w:rFonts w:eastAsia="楷体_GB2312" w:cs="楷体_GB2312" w:hint="eastAsia"/>
              </w:rPr>
              <w:t>日</w:t>
            </w:r>
            <w:r>
              <w:rPr>
                <w:rFonts w:eastAsia="楷体_GB2312" w:cs="楷体_GB2312" w:hint="eastAsia"/>
              </w:rPr>
              <w:t xml:space="preserve">  </w:t>
            </w:r>
            <w:r>
              <w:rPr>
                <w:rFonts w:eastAsia="楷体_GB2312" w:cs="楷体_GB2312" w:hint="eastAsia"/>
              </w:rPr>
              <w:t>期</w:t>
            </w:r>
          </w:p>
        </w:tc>
        <w:tc>
          <w:tcPr>
            <w:tcW w:w="3366" w:type="dxa"/>
            <w:tcBorders>
              <w:top w:val="single" w:sz="4" w:space="0" w:color="auto"/>
              <w:left w:val="single" w:sz="4" w:space="0" w:color="auto"/>
              <w:bottom w:val="single" w:sz="4" w:space="0" w:color="auto"/>
              <w:right w:val="single" w:sz="12" w:space="0" w:color="auto"/>
            </w:tcBorders>
            <w:vAlign w:val="center"/>
          </w:tcPr>
          <w:p w:rsidR="000602E0" w:rsidRDefault="000602E0" w:rsidP="0030664A">
            <w:pPr>
              <w:spacing w:line="240" w:lineRule="exact"/>
              <w:rPr>
                <w:rFonts w:eastAsia="楷体_GB2312"/>
              </w:rPr>
            </w:pPr>
          </w:p>
        </w:tc>
      </w:tr>
      <w:tr w:rsidR="000602E0" w:rsidTr="00007452">
        <w:trPr>
          <w:trHeight w:val="454"/>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spacing w:line="240" w:lineRule="exact"/>
              <w:ind w:leftChars="-57" w:left="-120"/>
              <w:jc w:val="center"/>
              <w:rPr>
                <w:rFonts w:eastAsia="楷体_GB2312"/>
              </w:rPr>
            </w:pPr>
            <w:r>
              <w:rPr>
                <w:rFonts w:eastAsia="楷体_GB2312" w:cs="楷体_GB2312" w:hint="eastAsia"/>
              </w:rPr>
              <w:t>申请单位地址</w:t>
            </w:r>
          </w:p>
          <w:p w:rsidR="000602E0" w:rsidRDefault="000602E0" w:rsidP="0030664A">
            <w:pPr>
              <w:spacing w:line="240" w:lineRule="exact"/>
              <w:ind w:leftChars="-57" w:left="-120" w:rightChars="-57" w:right="-120"/>
              <w:jc w:val="center"/>
              <w:rPr>
                <w:rFonts w:eastAsia="楷体_GB2312"/>
              </w:rPr>
            </w:pPr>
            <w:r>
              <w:rPr>
                <w:rFonts w:eastAsia="楷体_GB2312" w:cs="楷体_GB2312" w:hint="eastAsia"/>
              </w:rPr>
              <w:t>（</w:t>
            </w:r>
            <w:r>
              <w:rPr>
                <w:rFonts w:eastAsia="楷体_GB2312" w:cs="楷体_GB2312" w:hint="eastAsia"/>
                <w:sz w:val="18"/>
                <w:szCs w:val="18"/>
              </w:rPr>
              <w:t>出在报告上）</w:t>
            </w:r>
          </w:p>
        </w:tc>
        <w:tc>
          <w:tcPr>
            <w:tcW w:w="4429" w:type="dxa"/>
            <w:gridSpan w:val="3"/>
            <w:tcBorders>
              <w:top w:val="single" w:sz="4" w:space="0" w:color="auto"/>
              <w:left w:val="single" w:sz="4" w:space="0" w:color="auto"/>
              <w:bottom w:val="single" w:sz="4" w:space="0" w:color="auto"/>
              <w:right w:val="single" w:sz="4" w:space="0" w:color="auto"/>
            </w:tcBorders>
            <w:vAlign w:val="center"/>
          </w:tcPr>
          <w:p w:rsidR="000602E0" w:rsidRDefault="000602E0" w:rsidP="0030664A">
            <w:pPr>
              <w:spacing w:line="240" w:lineRule="exact"/>
              <w:rPr>
                <w:rFonts w:eastAsia="楷体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0602E0" w:rsidRDefault="000602E0" w:rsidP="0030664A">
            <w:pPr>
              <w:jc w:val="center"/>
              <w:rPr>
                <w:rFonts w:eastAsia="楷体_GB2312" w:hint="eastAsia"/>
              </w:rPr>
            </w:pPr>
            <w:r>
              <w:rPr>
                <w:rFonts w:eastAsia="楷体_GB2312" w:hint="eastAsia"/>
              </w:rPr>
              <w:t>报告传</w:t>
            </w:r>
          </w:p>
          <w:p w:rsidR="000602E0" w:rsidRDefault="000602E0" w:rsidP="0030664A">
            <w:pPr>
              <w:jc w:val="center"/>
              <w:rPr>
                <w:rFonts w:eastAsia="楷体_GB2312"/>
              </w:rPr>
            </w:pPr>
            <w:r>
              <w:rPr>
                <w:rFonts w:eastAsia="楷体_GB2312" w:hint="eastAsia"/>
              </w:rPr>
              <w:t>递方式</w:t>
            </w:r>
            <w:r>
              <w:rPr>
                <w:rFonts w:eastAsia="楷体_GB2312" w:hint="eastAsia"/>
              </w:rPr>
              <w:t xml:space="preserve"> </w:t>
            </w:r>
          </w:p>
        </w:tc>
        <w:tc>
          <w:tcPr>
            <w:tcW w:w="3366" w:type="dxa"/>
            <w:tcBorders>
              <w:top w:val="single" w:sz="4" w:space="0" w:color="auto"/>
              <w:left w:val="single" w:sz="4" w:space="0" w:color="auto"/>
              <w:bottom w:val="single" w:sz="4" w:space="0" w:color="auto"/>
              <w:right w:val="single" w:sz="12" w:space="0" w:color="auto"/>
            </w:tcBorders>
            <w:vAlign w:val="center"/>
          </w:tcPr>
          <w:p w:rsidR="000602E0" w:rsidRDefault="000602E0" w:rsidP="0030664A">
            <w:pPr>
              <w:widowControl/>
              <w:jc w:val="left"/>
            </w:pPr>
            <w:r>
              <w:rPr>
                <w:rFonts w:ascii="楷体" w:eastAsia="楷体" w:hAnsi="楷体" w:cs="楷体" w:hint="eastAsia"/>
                <w:color w:val="000000"/>
                <w:kern w:val="0"/>
                <w:sz w:val="18"/>
                <w:szCs w:val="18"/>
                <w:lang w:bidi="ar"/>
              </w:rPr>
              <w:t xml:space="preserve">□ 顺丰快递到付 □ 自取 </w:t>
            </w:r>
          </w:p>
          <w:p w:rsidR="000602E0" w:rsidRDefault="000602E0" w:rsidP="0030664A">
            <w:pPr>
              <w:widowControl/>
              <w:jc w:val="left"/>
              <w:rPr>
                <w:rFonts w:eastAsia="楷体_GB2312"/>
              </w:rPr>
            </w:pPr>
            <w:r>
              <w:rPr>
                <w:rFonts w:ascii="楷体" w:eastAsia="楷体" w:hAnsi="楷体" w:cs="楷体" w:hint="eastAsia"/>
                <w:color w:val="000000"/>
                <w:kern w:val="0"/>
                <w:sz w:val="18"/>
                <w:szCs w:val="18"/>
                <w:lang w:bidi="ar"/>
              </w:rPr>
              <w:t>□ 顺丰快递现付（江浙沪</w:t>
            </w:r>
            <w:r>
              <w:rPr>
                <w:rFonts w:ascii="Meiryo" w:eastAsia="Meiryo" w:hAnsi="Meiryo" w:cs="Meiryo"/>
                <w:color w:val="000000"/>
                <w:kern w:val="0"/>
                <w:sz w:val="18"/>
                <w:szCs w:val="18"/>
                <w:lang w:bidi="ar"/>
              </w:rPr>
              <w:t>¥</w:t>
            </w:r>
            <w:r>
              <w:rPr>
                <w:color w:val="000000"/>
                <w:kern w:val="0"/>
                <w:sz w:val="18"/>
                <w:szCs w:val="18"/>
                <w:lang w:bidi="ar"/>
              </w:rPr>
              <w:t>12/</w:t>
            </w:r>
            <w:r>
              <w:rPr>
                <w:rFonts w:ascii="楷体" w:eastAsia="楷体" w:hAnsi="楷体" w:cs="楷体" w:hint="eastAsia"/>
                <w:color w:val="000000"/>
                <w:kern w:val="0"/>
                <w:sz w:val="18"/>
                <w:szCs w:val="18"/>
                <w:lang w:bidi="ar"/>
              </w:rPr>
              <w:t>全国</w:t>
            </w:r>
            <w:r>
              <w:rPr>
                <w:rFonts w:ascii="Meiryo" w:eastAsia="Meiryo" w:hAnsi="Meiryo" w:cs="Meiryo"/>
                <w:color w:val="000000"/>
                <w:kern w:val="0"/>
                <w:sz w:val="18"/>
                <w:szCs w:val="18"/>
                <w:lang w:bidi="ar"/>
              </w:rPr>
              <w:t>¥</w:t>
            </w:r>
            <w:r>
              <w:rPr>
                <w:color w:val="000000"/>
                <w:kern w:val="0"/>
                <w:sz w:val="18"/>
                <w:szCs w:val="18"/>
                <w:lang w:bidi="ar"/>
              </w:rPr>
              <w:t>22</w:t>
            </w:r>
            <w:r>
              <w:rPr>
                <w:rFonts w:ascii="楷体" w:eastAsia="楷体" w:hAnsi="楷体" w:cs="楷体" w:hint="eastAsia"/>
                <w:color w:val="000000"/>
                <w:kern w:val="0"/>
                <w:sz w:val="18"/>
                <w:szCs w:val="18"/>
                <w:lang w:bidi="ar"/>
              </w:rPr>
              <w:t>）</w:t>
            </w:r>
          </w:p>
        </w:tc>
      </w:tr>
      <w:tr w:rsidR="000602E0" w:rsidTr="00007452">
        <w:trPr>
          <w:trHeight w:val="454"/>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jc w:val="center"/>
              <w:rPr>
                <w:rFonts w:eastAsia="楷体_GB2312" w:hint="eastAsia"/>
              </w:rPr>
            </w:pPr>
            <w:r>
              <w:rPr>
                <w:rFonts w:eastAsia="楷体_GB2312" w:hint="eastAsia"/>
              </w:rPr>
              <w:t>生产单位</w:t>
            </w:r>
          </w:p>
        </w:tc>
        <w:tc>
          <w:tcPr>
            <w:tcW w:w="4429" w:type="dxa"/>
            <w:gridSpan w:val="3"/>
            <w:tcBorders>
              <w:top w:val="single" w:sz="4" w:space="0" w:color="auto"/>
              <w:left w:val="single" w:sz="4" w:space="0" w:color="auto"/>
              <w:bottom w:val="single" w:sz="4" w:space="0" w:color="auto"/>
              <w:right w:val="single" w:sz="4" w:space="0" w:color="auto"/>
            </w:tcBorders>
            <w:vAlign w:val="center"/>
          </w:tcPr>
          <w:p w:rsidR="000602E0" w:rsidRDefault="000602E0" w:rsidP="0030664A">
            <w:pPr>
              <w:rPr>
                <w:rFonts w:eastAsia="楷体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0602E0" w:rsidRDefault="000602E0" w:rsidP="0030664A">
            <w:pPr>
              <w:jc w:val="center"/>
              <w:rPr>
                <w:rFonts w:eastAsia="楷体_GB2312" w:cs="楷体_GB2312" w:hint="eastAsia"/>
              </w:rPr>
            </w:pPr>
            <w:r>
              <w:rPr>
                <w:rFonts w:eastAsia="楷体_GB2312" w:cs="楷体_GB2312" w:hint="eastAsia"/>
              </w:rPr>
              <w:t>联系人</w:t>
            </w:r>
          </w:p>
        </w:tc>
        <w:tc>
          <w:tcPr>
            <w:tcW w:w="3366" w:type="dxa"/>
            <w:tcBorders>
              <w:top w:val="single" w:sz="4" w:space="0" w:color="auto"/>
              <w:left w:val="single" w:sz="4" w:space="0" w:color="auto"/>
              <w:bottom w:val="single" w:sz="4" w:space="0" w:color="auto"/>
              <w:right w:val="single" w:sz="12" w:space="0" w:color="auto"/>
            </w:tcBorders>
            <w:vAlign w:val="center"/>
          </w:tcPr>
          <w:p w:rsidR="000602E0" w:rsidRDefault="000602E0" w:rsidP="0030664A">
            <w:pPr>
              <w:spacing w:line="240" w:lineRule="exact"/>
              <w:rPr>
                <w:rFonts w:eastAsia="楷体_GB2312"/>
                <w:sz w:val="15"/>
                <w:szCs w:val="15"/>
              </w:rPr>
            </w:pPr>
          </w:p>
        </w:tc>
      </w:tr>
      <w:tr w:rsidR="000602E0" w:rsidTr="00007452">
        <w:trPr>
          <w:trHeight w:val="454"/>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spacing w:line="240" w:lineRule="exact"/>
              <w:ind w:leftChars="-57" w:left="-120"/>
              <w:jc w:val="center"/>
              <w:rPr>
                <w:rFonts w:eastAsia="楷体_GB2312" w:cs="楷体_GB2312" w:hint="eastAsia"/>
              </w:rPr>
            </w:pPr>
            <w:r>
              <w:rPr>
                <w:rFonts w:eastAsia="楷体_GB2312" w:cs="楷体_GB2312" w:hint="eastAsia"/>
              </w:rPr>
              <w:t>邮寄地址</w:t>
            </w:r>
          </w:p>
        </w:tc>
        <w:tc>
          <w:tcPr>
            <w:tcW w:w="4429" w:type="dxa"/>
            <w:gridSpan w:val="3"/>
            <w:tcBorders>
              <w:top w:val="single" w:sz="4" w:space="0" w:color="auto"/>
              <w:left w:val="single" w:sz="4" w:space="0" w:color="auto"/>
              <w:bottom w:val="single" w:sz="4" w:space="0" w:color="auto"/>
              <w:right w:val="single" w:sz="4" w:space="0" w:color="auto"/>
            </w:tcBorders>
            <w:vAlign w:val="center"/>
          </w:tcPr>
          <w:p w:rsidR="000602E0" w:rsidRDefault="000602E0" w:rsidP="0030664A">
            <w:pPr>
              <w:spacing w:line="240" w:lineRule="exact"/>
              <w:rPr>
                <w:rFonts w:eastAsia="楷体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0602E0" w:rsidRDefault="000602E0" w:rsidP="0030664A">
            <w:pPr>
              <w:jc w:val="center"/>
              <w:rPr>
                <w:rFonts w:eastAsia="楷体_GB2312" w:cs="楷体_GB2312" w:hint="eastAsia"/>
              </w:rPr>
            </w:pPr>
            <w:r>
              <w:rPr>
                <w:rFonts w:eastAsia="楷体_GB2312" w:hint="eastAsia"/>
              </w:rPr>
              <w:t>联系方式</w:t>
            </w:r>
          </w:p>
        </w:tc>
        <w:tc>
          <w:tcPr>
            <w:tcW w:w="3366" w:type="dxa"/>
            <w:tcBorders>
              <w:top w:val="single" w:sz="4" w:space="0" w:color="auto"/>
              <w:left w:val="single" w:sz="4" w:space="0" w:color="auto"/>
              <w:bottom w:val="single" w:sz="4" w:space="0" w:color="auto"/>
              <w:right w:val="single" w:sz="12" w:space="0" w:color="auto"/>
            </w:tcBorders>
            <w:vAlign w:val="center"/>
          </w:tcPr>
          <w:p w:rsidR="000602E0" w:rsidRDefault="000602E0" w:rsidP="0030664A">
            <w:pPr>
              <w:spacing w:line="240" w:lineRule="exact"/>
              <w:rPr>
                <w:rFonts w:eastAsia="楷体_GB2312"/>
                <w:sz w:val="15"/>
                <w:szCs w:val="15"/>
              </w:rPr>
            </w:pPr>
            <w:r>
              <w:rPr>
                <w:rFonts w:eastAsia="楷体_GB2312" w:hint="eastAsia"/>
                <w:sz w:val="15"/>
                <w:szCs w:val="15"/>
              </w:rPr>
              <w:t>电话</w:t>
            </w:r>
            <w:r>
              <w:rPr>
                <w:rFonts w:eastAsia="楷体_GB2312" w:hint="eastAsia"/>
                <w:sz w:val="15"/>
                <w:szCs w:val="15"/>
              </w:rPr>
              <w:t>/</w:t>
            </w:r>
            <w:r>
              <w:rPr>
                <w:rFonts w:eastAsia="楷体_GB2312" w:hint="eastAsia"/>
                <w:sz w:val="15"/>
                <w:szCs w:val="15"/>
              </w:rPr>
              <w:t>邮箱</w:t>
            </w:r>
            <w:r>
              <w:rPr>
                <w:rFonts w:eastAsia="楷体_GB2312" w:hint="eastAsia"/>
                <w:sz w:val="15"/>
                <w:szCs w:val="15"/>
              </w:rPr>
              <w:t>/QQ</w:t>
            </w:r>
          </w:p>
        </w:tc>
      </w:tr>
      <w:tr w:rsidR="000602E0" w:rsidTr="00007452">
        <w:trPr>
          <w:trHeight w:val="454"/>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jc w:val="center"/>
              <w:rPr>
                <w:rFonts w:eastAsia="楷体_GB2312"/>
              </w:rPr>
            </w:pPr>
            <w:r>
              <w:rPr>
                <w:rFonts w:eastAsia="楷体_GB2312" w:cs="楷体_GB2312" w:hint="eastAsia"/>
              </w:rPr>
              <w:t>样品名称</w:t>
            </w:r>
          </w:p>
        </w:tc>
        <w:tc>
          <w:tcPr>
            <w:tcW w:w="4429" w:type="dxa"/>
            <w:gridSpan w:val="3"/>
            <w:tcBorders>
              <w:top w:val="single" w:sz="4" w:space="0" w:color="auto"/>
              <w:left w:val="single" w:sz="4" w:space="0" w:color="auto"/>
              <w:bottom w:val="single" w:sz="4" w:space="0" w:color="auto"/>
              <w:right w:val="single" w:sz="4" w:space="0" w:color="auto"/>
            </w:tcBorders>
            <w:vAlign w:val="center"/>
          </w:tcPr>
          <w:p w:rsidR="000602E0" w:rsidRDefault="000602E0" w:rsidP="0030664A">
            <w:pPr>
              <w:rPr>
                <w:rFonts w:eastAsia="楷体_GB2312"/>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0602E0" w:rsidRDefault="000602E0" w:rsidP="0030664A">
            <w:pPr>
              <w:spacing w:line="240" w:lineRule="exact"/>
              <w:jc w:val="center"/>
              <w:rPr>
                <w:rFonts w:eastAsia="楷体_GB2312" w:cs="楷体_GB2312" w:hint="eastAsia"/>
              </w:rPr>
            </w:pPr>
            <w:r>
              <w:rPr>
                <w:rFonts w:eastAsia="楷体_GB2312" w:cs="楷体_GB2312" w:hint="eastAsia"/>
              </w:rPr>
              <w:t>样品数量</w:t>
            </w:r>
          </w:p>
        </w:tc>
        <w:tc>
          <w:tcPr>
            <w:tcW w:w="3366" w:type="dxa"/>
            <w:tcBorders>
              <w:top w:val="single" w:sz="4" w:space="0" w:color="auto"/>
              <w:left w:val="single" w:sz="4" w:space="0" w:color="auto"/>
              <w:bottom w:val="single" w:sz="4" w:space="0" w:color="auto"/>
              <w:right w:val="single" w:sz="12" w:space="0" w:color="auto"/>
            </w:tcBorders>
            <w:vAlign w:val="center"/>
          </w:tcPr>
          <w:p w:rsidR="000602E0" w:rsidRDefault="000602E0" w:rsidP="0030664A">
            <w:pPr>
              <w:spacing w:line="240" w:lineRule="exact"/>
              <w:rPr>
                <w:rStyle w:val="a7"/>
                <w:rFonts w:eastAsia="楷体_GB2312"/>
                <w:b w:val="0"/>
                <w:bCs w:val="0"/>
              </w:rPr>
            </w:pPr>
          </w:p>
        </w:tc>
      </w:tr>
      <w:tr w:rsidR="000602E0" w:rsidTr="00007452">
        <w:trPr>
          <w:trHeight w:val="454"/>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jc w:val="center"/>
              <w:rPr>
                <w:rFonts w:eastAsia="楷体_GB2312" w:cs="楷体_GB2312" w:hint="eastAsia"/>
              </w:rPr>
            </w:pPr>
            <w:r>
              <w:rPr>
                <w:rFonts w:eastAsia="楷体_GB2312" w:cs="楷体_GB2312" w:hint="eastAsia"/>
              </w:rPr>
              <w:t>样品描述</w:t>
            </w:r>
          </w:p>
        </w:tc>
        <w:tc>
          <w:tcPr>
            <w:tcW w:w="4429" w:type="dxa"/>
            <w:gridSpan w:val="3"/>
            <w:tcBorders>
              <w:top w:val="single" w:sz="4" w:space="0" w:color="auto"/>
              <w:left w:val="single" w:sz="4" w:space="0" w:color="auto"/>
              <w:bottom w:val="single" w:sz="4" w:space="0" w:color="auto"/>
              <w:right w:val="single" w:sz="4" w:space="0" w:color="auto"/>
            </w:tcBorders>
            <w:vAlign w:val="center"/>
          </w:tcPr>
          <w:p w:rsidR="000602E0" w:rsidRDefault="000602E0" w:rsidP="0030664A">
            <w:pPr>
              <w:rPr>
                <w:rFonts w:eastAsia="楷体_GB2312" w:hint="eastAsia"/>
                <w:color w:val="000000"/>
                <w:sz w:val="15"/>
                <w:szCs w:val="15"/>
              </w:rPr>
            </w:pPr>
            <w:r>
              <w:rPr>
                <w:rFonts w:eastAsia="楷体_GB2312" w:cs="楷体_GB2312" w:hint="eastAsia"/>
                <w:color w:val="000000"/>
                <w:sz w:val="15"/>
                <w:szCs w:val="15"/>
              </w:rPr>
              <w:t>形状</w:t>
            </w:r>
            <w:r>
              <w:rPr>
                <w:rFonts w:eastAsia="楷体_GB2312"/>
                <w:color w:val="000000"/>
                <w:sz w:val="15"/>
                <w:szCs w:val="15"/>
              </w:rPr>
              <w:t>/</w:t>
            </w:r>
            <w:r>
              <w:rPr>
                <w:rFonts w:eastAsia="楷体_GB2312" w:cs="楷体_GB2312" w:hint="eastAsia"/>
                <w:color w:val="000000"/>
                <w:sz w:val="15"/>
                <w:szCs w:val="15"/>
              </w:rPr>
              <w:t>规格</w:t>
            </w:r>
            <w:r>
              <w:rPr>
                <w:rFonts w:eastAsia="楷体_GB2312"/>
                <w:color w:val="000000"/>
                <w:sz w:val="15"/>
                <w:szCs w:val="15"/>
              </w:rPr>
              <w:t>/</w:t>
            </w:r>
            <w:r>
              <w:rPr>
                <w:rFonts w:eastAsia="楷体_GB2312" w:cs="楷体_GB2312" w:hint="eastAsia"/>
                <w:color w:val="000000"/>
                <w:sz w:val="15"/>
                <w:szCs w:val="15"/>
              </w:rPr>
              <w:t>尺寸</w:t>
            </w:r>
            <w:r>
              <w:rPr>
                <w:rFonts w:eastAsia="楷体_GB2312"/>
                <w:color w:val="000000"/>
                <w:sz w:val="15"/>
                <w:szCs w:val="15"/>
              </w:rPr>
              <w:t>/</w:t>
            </w:r>
            <w:r>
              <w:rPr>
                <w:rFonts w:eastAsia="楷体_GB2312" w:cs="楷体_GB2312" w:hint="eastAsia"/>
                <w:color w:val="000000"/>
                <w:sz w:val="15"/>
                <w:szCs w:val="15"/>
              </w:rPr>
              <w:t>颜色</w:t>
            </w:r>
            <w:r>
              <w:rPr>
                <w:rFonts w:eastAsia="楷体_GB2312" w:cs="楷体_GB2312" w:hint="eastAsia"/>
                <w:color w:val="000000"/>
                <w:sz w:val="15"/>
                <w:szCs w:val="15"/>
              </w:rPr>
              <w:t xml:space="preserve"> </w:t>
            </w:r>
            <w:r>
              <w:rPr>
                <w:rFonts w:eastAsia="楷体_GB2312" w:cs="楷体_GB2312" w:hint="eastAsia"/>
                <w:color w:val="000000"/>
                <w:sz w:val="15"/>
                <w:szCs w:val="15"/>
              </w:rPr>
              <w:t>：</w:t>
            </w:r>
            <w:r>
              <w:rPr>
                <w:rFonts w:eastAsia="楷体_GB2312" w:hint="eastAsia"/>
                <w:color w:val="000000"/>
                <w:sz w:val="15"/>
                <w:szCs w:val="15"/>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602E0" w:rsidRDefault="000602E0" w:rsidP="0030664A">
            <w:pPr>
              <w:spacing w:line="240" w:lineRule="exact"/>
              <w:jc w:val="center"/>
              <w:rPr>
                <w:rFonts w:eastAsia="楷体_GB2312" w:cs="楷体_GB2312"/>
              </w:rPr>
            </w:pPr>
            <w:r>
              <w:rPr>
                <w:rFonts w:eastAsia="楷体_GB2312" w:cs="楷体_GB2312" w:hint="eastAsia"/>
              </w:rPr>
              <w:t>生产批号</w:t>
            </w:r>
          </w:p>
          <w:p w:rsidR="000602E0" w:rsidRDefault="000602E0" w:rsidP="0030664A">
            <w:pPr>
              <w:spacing w:line="240" w:lineRule="exact"/>
              <w:jc w:val="center"/>
              <w:rPr>
                <w:rFonts w:eastAsia="楷体_GB2312" w:cs="楷体_GB2312" w:hint="eastAsia"/>
                <w:sz w:val="18"/>
                <w:szCs w:val="18"/>
              </w:rPr>
            </w:pPr>
            <w:r>
              <w:rPr>
                <w:rFonts w:eastAsia="楷体_GB2312" w:cs="楷体_GB2312" w:hint="eastAsia"/>
                <w:sz w:val="18"/>
                <w:szCs w:val="18"/>
              </w:rPr>
              <w:t>(</w:t>
            </w:r>
            <w:r>
              <w:rPr>
                <w:rFonts w:eastAsia="楷体_GB2312" w:cs="楷体_GB2312" w:hint="eastAsia"/>
                <w:sz w:val="18"/>
                <w:szCs w:val="18"/>
              </w:rPr>
              <w:t>适用时</w:t>
            </w:r>
            <w:r>
              <w:rPr>
                <w:rFonts w:eastAsia="楷体_GB2312" w:cs="楷体_GB2312" w:hint="eastAsia"/>
                <w:sz w:val="18"/>
                <w:szCs w:val="18"/>
              </w:rPr>
              <w:t>)</w:t>
            </w:r>
          </w:p>
        </w:tc>
        <w:tc>
          <w:tcPr>
            <w:tcW w:w="3366" w:type="dxa"/>
            <w:tcBorders>
              <w:top w:val="single" w:sz="4" w:space="0" w:color="auto"/>
              <w:left w:val="single" w:sz="4" w:space="0" w:color="auto"/>
              <w:bottom w:val="single" w:sz="4" w:space="0" w:color="auto"/>
              <w:right w:val="single" w:sz="12" w:space="0" w:color="auto"/>
            </w:tcBorders>
            <w:vAlign w:val="center"/>
          </w:tcPr>
          <w:p w:rsidR="000602E0" w:rsidRDefault="000602E0" w:rsidP="0030664A">
            <w:pPr>
              <w:spacing w:line="240" w:lineRule="exact"/>
              <w:rPr>
                <w:rFonts w:eastAsia="楷体_GB2312"/>
              </w:rPr>
            </w:pPr>
          </w:p>
        </w:tc>
      </w:tr>
      <w:tr w:rsidR="000602E0" w:rsidTr="00E224DA">
        <w:trPr>
          <w:trHeight w:val="428"/>
          <w:jc w:val="center"/>
        </w:trPr>
        <w:tc>
          <w:tcPr>
            <w:tcW w:w="10420" w:type="dxa"/>
            <w:gridSpan w:val="6"/>
            <w:tcBorders>
              <w:top w:val="single" w:sz="4" w:space="0" w:color="auto"/>
              <w:left w:val="single" w:sz="12" w:space="0" w:color="auto"/>
              <w:bottom w:val="single" w:sz="4" w:space="0" w:color="auto"/>
              <w:right w:val="single" w:sz="12" w:space="0" w:color="auto"/>
            </w:tcBorders>
            <w:shd w:val="clear" w:color="auto" w:fill="D9D9D9"/>
            <w:vAlign w:val="center"/>
          </w:tcPr>
          <w:p w:rsidR="000602E0" w:rsidRDefault="000602E0" w:rsidP="0030664A">
            <w:pPr>
              <w:jc w:val="center"/>
              <w:rPr>
                <w:rFonts w:eastAsia="楷体_GB2312" w:cs="楷体_GB2312" w:hint="eastAsia"/>
                <w:b/>
              </w:rPr>
            </w:pPr>
            <w:r>
              <w:rPr>
                <w:rFonts w:eastAsia="楷体_GB2312" w:cs="楷体_GB2312" w:hint="eastAsia"/>
                <w:b/>
              </w:rPr>
              <w:t>请仔细填写完整以下内容（</w:t>
            </w:r>
            <w:r>
              <w:rPr>
                <w:rFonts w:eastAsia="楷体_GB2312" w:cs="楷体_GB2312" w:hint="eastAsia"/>
                <w:b/>
              </w:rPr>
              <w:t>*</w:t>
            </w:r>
            <w:r>
              <w:rPr>
                <w:rFonts w:eastAsia="楷体_GB2312" w:cs="楷体_GB2312" w:hint="eastAsia"/>
                <w:b/>
              </w:rPr>
              <w:t>项目由实验室填写）和第二页“测试需求信息表”</w:t>
            </w:r>
            <w:r>
              <w:rPr>
                <w:rFonts w:eastAsia="楷体_GB2312" w:cs="楷体_GB2312" w:hint="eastAsia"/>
                <w:b/>
              </w:rPr>
              <w:t xml:space="preserve"> </w:t>
            </w:r>
          </w:p>
        </w:tc>
      </w:tr>
      <w:tr w:rsidR="000602E0" w:rsidTr="00E224DA">
        <w:trPr>
          <w:trHeight w:val="570"/>
          <w:jc w:val="center"/>
        </w:trPr>
        <w:tc>
          <w:tcPr>
            <w:tcW w:w="1491" w:type="dxa"/>
            <w:tcBorders>
              <w:left w:val="single" w:sz="12" w:space="0" w:color="auto"/>
              <w:bottom w:val="single" w:sz="4" w:space="0" w:color="auto"/>
              <w:right w:val="single" w:sz="4" w:space="0" w:color="auto"/>
            </w:tcBorders>
            <w:vAlign w:val="center"/>
          </w:tcPr>
          <w:p w:rsidR="000602E0" w:rsidRDefault="000602E0" w:rsidP="0030664A">
            <w:pPr>
              <w:rPr>
                <w:rFonts w:eastAsia="楷体_GB2312" w:cs="楷体_GB2312" w:hint="eastAsia"/>
              </w:rPr>
            </w:pPr>
            <w:r>
              <w:rPr>
                <w:rFonts w:eastAsia="楷体_GB2312" w:cs="楷体_GB2312" w:hint="eastAsia"/>
                <w:bCs/>
              </w:rPr>
              <w:t>产品使用情况</w:t>
            </w:r>
          </w:p>
        </w:tc>
        <w:tc>
          <w:tcPr>
            <w:tcW w:w="8929" w:type="dxa"/>
            <w:gridSpan w:val="5"/>
            <w:tcBorders>
              <w:top w:val="single" w:sz="4" w:space="0" w:color="auto"/>
              <w:left w:val="single" w:sz="4" w:space="0" w:color="auto"/>
              <w:bottom w:val="single" w:sz="4" w:space="0" w:color="auto"/>
              <w:right w:val="single" w:sz="12" w:space="0" w:color="auto"/>
            </w:tcBorders>
            <w:vAlign w:val="center"/>
          </w:tcPr>
          <w:p w:rsidR="000602E0" w:rsidRDefault="000602E0" w:rsidP="0030664A">
            <w:pPr>
              <w:rPr>
                <w:rFonts w:eastAsia="楷体_GB2312" w:cs="楷体_GB2312" w:hint="eastAsia"/>
                <w:bCs/>
              </w:rPr>
            </w:pPr>
            <w:r>
              <w:rPr>
                <w:rStyle w:val="a7"/>
                <w:rFonts w:cs="楷体_GB2312" w:hint="eastAsia"/>
                <w:b w:val="0"/>
                <w:bCs w:val="0"/>
              </w:rPr>
              <w:t>□</w:t>
            </w:r>
            <w:r>
              <w:rPr>
                <w:rFonts w:eastAsia="楷体_GB2312" w:cs="楷体_GB2312" w:hint="eastAsia"/>
                <w:bCs/>
              </w:rPr>
              <w:t>一次性使用</w:t>
            </w:r>
            <w:r>
              <w:rPr>
                <w:rFonts w:eastAsia="楷体_GB2312" w:cs="楷体_GB2312" w:hint="eastAsia"/>
                <w:bCs/>
              </w:rPr>
              <w:t xml:space="preserve">    </w:t>
            </w:r>
          </w:p>
          <w:p w:rsidR="000602E0" w:rsidRDefault="000602E0" w:rsidP="0030664A">
            <w:pPr>
              <w:rPr>
                <w:rFonts w:eastAsia="楷体_GB2312" w:cs="楷体_GB2312" w:hint="eastAsia"/>
                <w:bCs/>
              </w:rPr>
            </w:pPr>
            <w:r>
              <w:rPr>
                <w:rFonts w:eastAsia="楷体_GB2312" w:cs="楷体_GB2312" w:hint="eastAsia"/>
                <w:bCs/>
              </w:rPr>
              <w:t>□</w:t>
            </w:r>
            <w:r>
              <w:rPr>
                <w:rFonts w:eastAsia="楷体_GB2312" w:cs="楷体_GB2312" w:hint="eastAsia"/>
                <w:bCs/>
              </w:rPr>
              <w:t xml:space="preserve"> </w:t>
            </w:r>
            <w:r>
              <w:rPr>
                <w:rFonts w:eastAsia="楷体_GB2312" w:cs="楷体_GB2312" w:hint="eastAsia"/>
                <w:bCs/>
              </w:rPr>
              <w:t>重复使用（</w:t>
            </w:r>
            <w:r>
              <w:rPr>
                <w:rFonts w:eastAsia="楷体_GB2312" w:hint="eastAsia"/>
              </w:rPr>
              <w:t>□</w:t>
            </w:r>
            <w:r>
              <w:rPr>
                <w:rFonts w:eastAsia="楷体_GB2312" w:cs="楷体_GB2312" w:hint="eastAsia"/>
                <w:bCs/>
              </w:rPr>
              <w:t>需三次试验结果</w:t>
            </w:r>
            <w:r>
              <w:rPr>
                <w:rFonts w:eastAsia="楷体_GB2312" w:cs="楷体_GB2312" w:hint="eastAsia"/>
                <w:bCs/>
              </w:rPr>
              <w:t xml:space="preserve"> </w:t>
            </w:r>
            <w:r>
              <w:rPr>
                <w:rFonts w:eastAsia="楷体_GB2312" w:hint="eastAsia"/>
              </w:rPr>
              <w:t>□</w:t>
            </w:r>
            <w:r>
              <w:rPr>
                <w:rFonts w:eastAsia="楷体_GB2312" w:cs="楷体_GB2312" w:hint="eastAsia"/>
                <w:bCs/>
              </w:rPr>
              <w:t>仅需第一次试验结果</w:t>
            </w:r>
            <w:r>
              <w:rPr>
                <w:rFonts w:eastAsia="楷体_GB2312" w:cs="楷体_GB2312" w:hint="eastAsia"/>
                <w:bCs/>
              </w:rPr>
              <w:t xml:space="preserve"> </w:t>
            </w:r>
            <w:r>
              <w:rPr>
                <w:rFonts w:eastAsia="楷体_GB2312" w:hint="eastAsia"/>
              </w:rPr>
              <w:t>□</w:t>
            </w:r>
            <w:r>
              <w:rPr>
                <w:rFonts w:eastAsia="楷体_GB2312" w:cs="楷体_GB2312" w:hint="eastAsia"/>
                <w:bCs/>
              </w:rPr>
              <w:t>仅需第三次试验结果）</w:t>
            </w:r>
          </w:p>
          <w:p w:rsidR="000602E0" w:rsidRDefault="000602E0" w:rsidP="0030664A">
            <w:pPr>
              <w:rPr>
                <w:rFonts w:eastAsia="楷体_GB2312" w:cs="楷体_GB2312" w:hint="eastAsia"/>
                <w:bCs/>
              </w:rPr>
            </w:pPr>
            <w:r>
              <w:rPr>
                <w:rFonts w:eastAsia="楷体_GB2312" w:cs="楷体_GB2312" w:hint="eastAsia"/>
                <w:bCs/>
              </w:rPr>
              <w:t>是否接触婴幼儿食品：</w:t>
            </w:r>
            <w:r>
              <w:rPr>
                <w:rFonts w:eastAsia="楷体_GB2312" w:hint="eastAsia"/>
              </w:rPr>
              <w:t>□</w:t>
            </w:r>
            <w:r>
              <w:rPr>
                <w:rFonts w:eastAsia="楷体_GB2312" w:cs="楷体_GB2312" w:hint="eastAsia"/>
                <w:bCs/>
              </w:rPr>
              <w:t>是</w:t>
            </w:r>
            <w:r>
              <w:rPr>
                <w:rFonts w:eastAsia="楷体_GB2312" w:cs="楷体_GB2312" w:hint="eastAsia"/>
                <w:bCs/>
                <w:sz w:val="18"/>
                <w:szCs w:val="18"/>
              </w:rPr>
              <w:t>（指专用于接触婴幼儿食品的产品，如婴幼儿食品包装和餐具）</w:t>
            </w:r>
            <w:r>
              <w:rPr>
                <w:rFonts w:eastAsia="楷体_GB2312" w:cs="楷体_GB2312" w:hint="eastAsia"/>
                <w:bCs/>
              </w:rPr>
              <w:t>；</w:t>
            </w:r>
            <w:r>
              <w:rPr>
                <w:rFonts w:eastAsia="楷体_GB2312" w:cs="楷体_GB2312" w:hint="eastAsia"/>
                <w:bCs/>
              </w:rPr>
              <w:t xml:space="preserve"> </w:t>
            </w:r>
            <w:r>
              <w:rPr>
                <w:rFonts w:eastAsia="楷体_GB2312" w:hint="eastAsia"/>
              </w:rPr>
              <w:t>□否</w:t>
            </w:r>
          </w:p>
        </w:tc>
      </w:tr>
      <w:tr w:rsidR="000602E0" w:rsidTr="00E224DA">
        <w:trPr>
          <w:trHeight w:val="481"/>
          <w:jc w:val="center"/>
        </w:trPr>
        <w:tc>
          <w:tcPr>
            <w:tcW w:w="1491" w:type="dxa"/>
            <w:tcBorders>
              <w:left w:val="single" w:sz="12" w:space="0" w:color="auto"/>
              <w:bottom w:val="single" w:sz="4" w:space="0" w:color="auto"/>
              <w:right w:val="single" w:sz="4" w:space="0" w:color="auto"/>
            </w:tcBorders>
            <w:vAlign w:val="center"/>
          </w:tcPr>
          <w:p w:rsidR="000602E0" w:rsidRDefault="000602E0" w:rsidP="0030664A">
            <w:pPr>
              <w:jc w:val="center"/>
              <w:rPr>
                <w:rFonts w:eastAsia="楷体_GB2312" w:cs="楷体_GB2312" w:hint="eastAsia"/>
              </w:rPr>
            </w:pPr>
            <w:r>
              <w:rPr>
                <w:rFonts w:eastAsia="楷体_GB2312" w:cs="楷体_GB2312" w:hint="eastAsia"/>
              </w:rPr>
              <w:t>样品清洗</w:t>
            </w:r>
          </w:p>
        </w:tc>
        <w:tc>
          <w:tcPr>
            <w:tcW w:w="8929" w:type="dxa"/>
            <w:gridSpan w:val="5"/>
            <w:tcBorders>
              <w:top w:val="single" w:sz="4" w:space="0" w:color="auto"/>
              <w:left w:val="single" w:sz="4" w:space="0" w:color="auto"/>
              <w:bottom w:val="single" w:sz="4" w:space="0" w:color="auto"/>
              <w:right w:val="single" w:sz="12" w:space="0" w:color="auto"/>
            </w:tcBorders>
            <w:vAlign w:val="center"/>
          </w:tcPr>
          <w:p w:rsidR="000602E0" w:rsidRDefault="000602E0" w:rsidP="0030664A">
            <w:pPr>
              <w:spacing w:line="240" w:lineRule="exact"/>
              <w:rPr>
                <w:rStyle w:val="a7"/>
                <w:rFonts w:eastAsia="楷体_GB2312" w:cs="楷体_GB2312" w:hint="eastAsia"/>
                <w:b w:val="0"/>
                <w:bCs w:val="0"/>
                <w:color w:val="000000"/>
              </w:rPr>
            </w:pPr>
            <w:r>
              <w:rPr>
                <w:rFonts w:eastAsia="楷体_GB2312" w:hint="eastAsia"/>
                <w:color w:val="000000"/>
              </w:rPr>
              <w:t>使用前是否需要清洗：</w:t>
            </w:r>
            <w:r>
              <w:rPr>
                <w:rStyle w:val="a7"/>
                <w:rFonts w:eastAsia="楷体_GB2312" w:cs="楷体_GB2312" w:hint="eastAsia"/>
                <w:b w:val="0"/>
                <w:bCs w:val="0"/>
                <w:color w:val="000000"/>
              </w:rPr>
              <w:t xml:space="preserve"> </w:t>
            </w:r>
            <w:r>
              <w:rPr>
                <w:rStyle w:val="a7"/>
                <w:rFonts w:eastAsia="楷体_GB2312" w:cs="楷体_GB2312" w:hint="eastAsia"/>
                <w:b w:val="0"/>
                <w:bCs w:val="0"/>
                <w:color w:val="000000"/>
              </w:rPr>
              <w:t>□</w:t>
            </w:r>
            <w:r>
              <w:rPr>
                <w:rStyle w:val="a7"/>
                <w:rFonts w:hint="eastAsia"/>
                <w:b w:val="0"/>
                <w:color w:val="000000"/>
              </w:rPr>
              <w:t>否</w:t>
            </w:r>
            <w:r>
              <w:rPr>
                <w:rStyle w:val="a7"/>
                <w:rFonts w:hint="eastAsia"/>
                <w:b w:val="0"/>
                <w:color w:val="000000"/>
              </w:rPr>
              <w:t xml:space="preserve">  </w:t>
            </w:r>
            <w:r>
              <w:rPr>
                <w:rStyle w:val="a7"/>
                <w:rFonts w:cs="楷体_GB2312" w:hint="eastAsia"/>
                <w:b w:val="0"/>
                <w:bCs w:val="0"/>
                <w:color w:val="000000"/>
              </w:rPr>
              <w:t>□</w:t>
            </w:r>
            <w:r>
              <w:rPr>
                <w:rStyle w:val="a7"/>
                <w:rFonts w:hint="eastAsia"/>
                <w:b w:val="0"/>
                <w:color w:val="000000"/>
              </w:rPr>
              <w:t>是</w:t>
            </w:r>
            <w:r>
              <w:rPr>
                <w:rStyle w:val="a7"/>
                <w:rFonts w:hint="eastAsia"/>
                <w:b w:val="0"/>
                <w:color w:val="000000"/>
              </w:rPr>
              <w:t xml:space="preserve"> </w:t>
            </w:r>
            <w:r>
              <w:rPr>
                <w:rFonts w:eastAsia="楷体_GB2312" w:hint="eastAsia"/>
                <w:bCs/>
                <w:color w:val="000000"/>
              </w:rPr>
              <w:t>清洗方式：</w:t>
            </w:r>
            <w:r>
              <w:rPr>
                <w:rFonts w:eastAsia="楷体_GB2312" w:cs="楷体_GB2312" w:hint="eastAsia"/>
              </w:rPr>
              <w:t>___________</w:t>
            </w:r>
          </w:p>
        </w:tc>
      </w:tr>
      <w:tr w:rsidR="000602E0" w:rsidTr="00E224DA">
        <w:trPr>
          <w:trHeight w:val="425"/>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jc w:val="center"/>
              <w:rPr>
                <w:rFonts w:eastAsia="楷体_GB2312"/>
              </w:rPr>
            </w:pPr>
            <w:r>
              <w:rPr>
                <w:rFonts w:eastAsia="楷体_GB2312" w:cs="楷体_GB2312" w:hint="eastAsia"/>
              </w:rPr>
              <w:t>检测标准</w:t>
            </w:r>
          </w:p>
        </w:tc>
        <w:tc>
          <w:tcPr>
            <w:tcW w:w="4429" w:type="dxa"/>
            <w:gridSpan w:val="3"/>
            <w:tcBorders>
              <w:top w:val="single" w:sz="4" w:space="0" w:color="auto"/>
              <w:left w:val="single" w:sz="4" w:space="0" w:color="auto"/>
              <w:bottom w:val="single" w:sz="4" w:space="0" w:color="auto"/>
              <w:right w:val="single" w:sz="4" w:space="0" w:color="auto"/>
            </w:tcBorders>
            <w:vAlign w:val="center"/>
          </w:tcPr>
          <w:p w:rsidR="000602E0" w:rsidRDefault="000602E0" w:rsidP="0030664A">
            <w:pPr>
              <w:widowControl/>
              <w:jc w:val="left"/>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02E0" w:rsidRDefault="000602E0" w:rsidP="0030664A">
            <w:pPr>
              <w:jc w:val="center"/>
              <w:rPr>
                <w:rFonts w:eastAsia="楷体_GB2312"/>
              </w:rPr>
            </w:pPr>
            <w:r>
              <w:rPr>
                <w:rFonts w:eastAsia="楷体_GB2312" w:cs="楷体_GB2312" w:hint="eastAsia"/>
              </w:rPr>
              <w:t>报告语言</w:t>
            </w:r>
          </w:p>
        </w:tc>
        <w:tc>
          <w:tcPr>
            <w:tcW w:w="3366" w:type="dxa"/>
            <w:tcBorders>
              <w:top w:val="single" w:sz="4" w:space="0" w:color="auto"/>
              <w:left w:val="single" w:sz="4" w:space="0" w:color="auto"/>
              <w:bottom w:val="single" w:sz="4" w:space="0" w:color="auto"/>
              <w:right w:val="single" w:sz="12" w:space="0" w:color="auto"/>
            </w:tcBorders>
            <w:vAlign w:val="center"/>
          </w:tcPr>
          <w:p w:rsidR="000602E0" w:rsidRDefault="000602E0" w:rsidP="0030664A">
            <w:pPr>
              <w:rPr>
                <w:rFonts w:eastAsia="楷体_GB2312"/>
                <w:sz w:val="24"/>
              </w:rPr>
            </w:pPr>
            <w:r>
              <w:rPr>
                <w:rStyle w:val="a7"/>
                <w:rFonts w:cs="楷体_GB2312" w:hint="eastAsia"/>
                <w:b w:val="0"/>
                <w:bCs w:val="0"/>
              </w:rPr>
              <w:t>□</w:t>
            </w:r>
            <w:r>
              <w:rPr>
                <w:rStyle w:val="a7"/>
                <w:rFonts w:eastAsia="楷体_GB2312" w:cs="楷体_GB2312" w:hint="eastAsia"/>
                <w:b w:val="0"/>
                <w:bCs w:val="0"/>
              </w:rPr>
              <w:t>中文</w:t>
            </w:r>
            <w:r>
              <w:rPr>
                <w:rStyle w:val="a7"/>
                <w:rFonts w:eastAsia="楷体_GB2312" w:cs="楷体_GB2312"/>
                <w:b w:val="0"/>
                <w:bCs w:val="0"/>
              </w:rPr>
              <w:t xml:space="preserve">  </w:t>
            </w:r>
            <w:r>
              <w:rPr>
                <w:rStyle w:val="a7"/>
                <w:rFonts w:eastAsia="楷体_GB2312" w:cs="楷体_GB2312" w:hint="eastAsia"/>
                <w:b w:val="0"/>
                <w:bCs w:val="0"/>
                <w:lang w:val="de-DE"/>
              </w:rPr>
              <w:t>□英文</w:t>
            </w:r>
            <w:r>
              <w:rPr>
                <w:rStyle w:val="a7"/>
                <w:rFonts w:eastAsia="楷体_GB2312" w:cs="楷体_GB2312"/>
                <w:b w:val="0"/>
                <w:bCs w:val="0"/>
                <w:lang w:val="de-DE"/>
              </w:rPr>
              <w:t xml:space="preserve"> </w:t>
            </w:r>
          </w:p>
        </w:tc>
      </w:tr>
      <w:tr w:rsidR="000602E0" w:rsidTr="00E224DA">
        <w:trPr>
          <w:trHeight w:val="425"/>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jc w:val="center"/>
              <w:rPr>
                <w:rFonts w:eastAsia="楷体_GB2312" w:cs="楷体_GB2312"/>
              </w:rPr>
            </w:pPr>
            <w:r>
              <w:rPr>
                <w:rFonts w:eastAsia="楷体_GB2312" w:cs="楷体_GB2312" w:hint="eastAsia"/>
              </w:rPr>
              <w:t>服务项目</w:t>
            </w:r>
          </w:p>
        </w:tc>
        <w:tc>
          <w:tcPr>
            <w:tcW w:w="8929" w:type="dxa"/>
            <w:gridSpan w:val="5"/>
            <w:tcBorders>
              <w:top w:val="single" w:sz="4" w:space="0" w:color="auto"/>
              <w:left w:val="single" w:sz="4" w:space="0" w:color="auto"/>
              <w:bottom w:val="single" w:sz="4" w:space="0" w:color="auto"/>
              <w:right w:val="single" w:sz="12" w:space="0" w:color="auto"/>
            </w:tcBorders>
            <w:vAlign w:val="center"/>
          </w:tcPr>
          <w:p w:rsidR="000602E0" w:rsidRDefault="000602E0" w:rsidP="0030664A">
            <w:pPr>
              <w:rPr>
                <w:rStyle w:val="a7"/>
                <w:rFonts w:cs="楷体_GB2312" w:hint="eastAsia"/>
                <w:b w:val="0"/>
                <w:bCs w:val="0"/>
              </w:rPr>
            </w:pPr>
            <w:r>
              <w:rPr>
                <w:rStyle w:val="a7"/>
                <w:rFonts w:cs="楷体_GB2312" w:hint="eastAsia"/>
                <w:b w:val="0"/>
                <w:bCs w:val="0"/>
              </w:rPr>
              <w:t>□</w:t>
            </w:r>
            <w:r>
              <w:rPr>
                <w:rFonts w:eastAsia="楷体_GB2312" w:hint="eastAsia"/>
              </w:rPr>
              <w:t>标准全项</w:t>
            </w:r>
            <w:r>
              <w:rPr>
                <w:rStyle w:val="a7"/>
                <w:rFonts w:cs="楷体_GB2312" w:hint="eastAsia"/>
                <w:b w:val="0"/>
                <w:bCs w:val="0"/>
              </w:rPr>
              <w:t xml:space="preserve"> </w:t>
            </w:r>
            <w:r>
              <w:rPr>
                <w:rStyle w:val="a7"/>
                <w:rFonts w:cs="楷体_GB2312" w:hint="eastAsia"/>
                <w:b w:val="0"/>
                <w:bCs w:val="0"/>
              </w:rPr>
              <w:t>□</w:t>
            </w:r>
            <w:r>
              <w:rPr>
                <w:rFonts w:eastAsia="楷体_GB2312" w:hint="eastAsia"/>
              </w:rPr>
              <w:t>基础理化指标</w:t>
            </w:r>
            <w:r>
              <w:rPr>
                <w:rStyle w:val="a7"/>
                <w:rFonts w:cs="楷体_GB2312" w:hint="eastAsia"/>
                <w:b w:val="0"/>
                <w:bCs w:val="0"/>
              </w:rPr>
              <w:t xml:space="preserve"> </w:t>
            </w:r>
            <w:r>
              <w:rPr>
                <w:rStyle w:val="a7"/>
                <w:rFonts w:cs="楷体_GB2312" w:hint="eastAsia"/>
                <w:b w:val="0"/>
                <w:bCs w:val="0"/>
              </w:rPr>
              <w:t>□</w:t>
            </w:r>
            <w:r>
              <w:rPr>
                <w:rFonts w:eastAsia="楷体_GB2312" w:hint="eastAsia"/>
              </w:rPr>
              <w:t>部分项目：</w:t>
            </w:r>
            <w:r>
              <w:rPr>
                <w:rStyle w:val="a7"/>
                <w:rFonts w:cs="楷体_GB2312" w:hint="eastAsia"/>
                <w:b w:val="0"/>
                <w:bCs w:val="0"/>
              </w:rPr>
              <w:t>_________________________________________</w:t>
            </w:r>
          </w:p>
        </w:tc>
      </w:tr>
      <w:tr w:rsidR="000602E0" w:rsidTr="00E224DA">
        <w:trPr>
          <w:trHeight w:val="709"/>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jc w:val="center"/>
              <w:rPr>
                <w:rFonts w:eastAsia="楷体_GB2312" w:cs="楷体_GB2312" w:hint="eastAsia"/>
              </w:rPr>
            </w:pPr>
            <w:r>
              <w:rPr>
                <w:rFonts w:eastAsia="楷体_GB2312" w:cs="楷体_GB2312" w:hint="eastAsia"/>
              </w:rPr>
              <w:t>方法验证或</w:t>
            </w:r>
          </w:p>
          <w:p w:rsidR="000602E0" w:rsidRDefault="000602E0" w:rsidP="0030664A">
            <w:pPr>
              <w:jc w:val="center"/>
              <w:rPr>
                <w:rFonts w:eastAsia="楷体_GB2312" w:cs="楷体_GB2312" w:hint="eastAsia"/>
                <w:color w:val="FF0000"/>
              </w:rPr>
            </w:pPr>
            <w:r>
              <w:rPr>
                <w:rFonts w:eastAsia="楷体_GB2312" w:cs="楷体_GB2312" w:hint="eastAsia"/>
              </w:rPr>
              <w:t>方法文本</w:t>
            </w:r>
          </w:p>
        </w:tc>
        <w:tc>
          <w:tcPr>
            <w:tcW w:w="8929" w:type="dxa"/>
            <w:gridSpan w:val="5"/>
            <w:tcBorders>
              <w:top w:val="single" w:sz="4" w:space="0" w:color="auto"/>
              <w:left w:val="single" w:sz="4" w:space="0" w:color="auto"/>
              <w:bottom w:val="single" w:sz="4" w:space="0" w:color="auto"/>
              <w:right w:val="single" w:sz="12" w:space="0" w:color="auto"/>
            </w:tcBorders>
            <w:vAlign w:val="center"/>
          </w:tcPr>
          <w:p w:rsidR="000602E0" w:rsidRDefault="000602E0" w:rsidP="0030664A">
            <w:pPr>
              <w:pStyle w:val="TableParagraph"/>
              <w:adjustRightInd w:val="0"/>
              <w:snapToGrid w:val="0"/>
              <w:rPr>
                <w:rFonts w:eastAsia="楷体_GB2312" w:hint="eastAsia"/>
              </w:rPr>
            </w:pPr>
            <w:r>
              <w:rPr>
                <w:rFonts w:eastAsia="楷体_GB2312" w:hint="eastAsia"/>
              </w:rPr>
              <w:t>□不需要</w:t>
            </w:r>
          </w:p>
          <w:p w:rsidR="000602E0" w:rsidRDefault="000602E0" w:rsidP="0030664A">
            <w:pPr>
              <w:pStyle w:val="TableParagraph"/>
              <w:adjustRightInd w:val="0"/>
              <w:snapToGrid w:val="0"/>
              <w:rPr>
                <w:rFonts w:eastAsia="楷体_GB2312" w:hint="eastAsia"/>
              </w:rPr>
            </w:pPr>
            <w:r>
              <w:rPr>
                <w:rFonts w:eastAsia="楷体_GB2312" w:hint="eastAsia"/>
              </w:rPr>
              <w:t>□需要方法验证，请列举物质名称及</w:t>
            </w:r>
            <w:r>
              <w:rPr>
                <w:rFonts w:eastAsia="楷体_GB2312" w:hint="eastAsia"/>
              </w:rPr>
              <w:t>CAS No.</w:t>
            </w:r>
            <w:r>
              <w:rPr>
                <w:rFonts w:eastAsia="楷体_GB2312" w:hint="eastAsia"/>
              </w:rPr>
              <w:t>：</w:t>
            </w:r>
            <w:r>
              <w:rPr>
                <w:rFonts w:eastAsia="楷体_GB2312" w:hint="eastAsia"/>
              </w:rPr>
              <w:t>_________</w:t>
            </w:r>
            <w:r w:rsidR="00E224DA">
              <w:rPr>
                <w:rFonts w:eastAsia="楷体_GB2312" w:hint="eastAsia"/>
              </w:rPr>
              <w:t>_____________________</w:t>
            </w:r>
            <w:r w:rsidR="00E224DA">
              <w:rPr>
                <w:rFonts w:eastAsia="楷体_GB2312" w:hint="eastAsia"/>
              </w:rPr>
              <w:t>______</w:t>
            </w:r>
            <w:r>
              <w:rPr>
                <w:rFonts w:eastAsia="楷体_GB2312" w:hint="eastAsia"/>
              </w:rPr>
              <w:t>_</w:t>
            </w:r>
            <w:r w:rsidR="00E224DA">
              <w:rPr>
                <w:rFonts w:eastAsia="楷体_GB2312"/>
              </w:rPr>
              <w:t xml:space="preserve"> </w:t>
            </w:r>
            <w:r>
              <w:rPr>
                <w:rFonts w:eastAsia="楷体_GB2312" w:hint="eastAsia"/>
              </w:rPr>
              <w:t xml:space="preserve">                              </w:t>
            </w:r>
          </w:p>
          <w:p w:rsidR="000602E0" w:rsidRDefault="000602E0" w:rsidP="00E224DA">
            <w:pPr>
              <w:adjustRightInd w:val="0"/>
              <w:snapToGrid w:val="0"/>
              <w:spacing w:line="276" w:lineRule="auto"/>
              <w:rPr>
                <w:rFonts w:eastAsia="楷体_GB2312"/>
                <w:color w:val="FF0000"/>
                <w:sz w:val="24"/>
              </w:rPr>
            </w:pPr>
            <w:r>
              <w:rPr>
                <w:rFonts w:eastAsia="楷体_GB2312" w:hint="eastAsia"/>
              </w:rPr>
              <w:t>□需要方法文本，请列举物质名称及</w:t>
            </w:r>
            <w:r>
              <w:rPr>
                <w:rFonts w:eastAsia="楷体_GB2312" w:hint="eastAsia"/>
              </w:rPr>
              <w:t>CAS No.</w:t>
            </w:r>
            <w:r>
              <w:rPr>
                <w:rFonts w:eastAsia="楷体_GB2312" w:hint="eastAsia"/>
              </w:rPr>
              <w:t>：</w:t>
            </w:r>
            <w:r>
              <w:rPr>
                <w:rFonts w:eastAsia="楷体_GB2312" w:hint="eastAsia"/>
              </w:rPr>
              <w:t>____</w:t>
            </w:r>
            <w:r w:rsidR="00E224DA">
              <w:rPr>
                <w:rFonts w:eastAsia="楷体_GB2312" w:hint="eastAsia"/>
              </w:rPr>
              <w:t>___________________________________</w:t>
            </w:r>
            <w:r w:rsidR="00E224DA">
              <w:rPr>
                <w:rFonts w:eastAsia="楷体_GB2312" w:hint="eastAsia"/>
              </w:rPr>
              <w:t>_</w:t>
            </w:r>
            <w:r w:rsidR="00E224DA">
              <w:rPr>
                <w:rFonts w:hint="eastAsia"/>
                <w:spacing w:val="16"/>
                <w:w w:val="99"/>
                <w:u w:val="single"/>
              </w:rPr>
              <w:t xml:space="preserve"> </w:t>
            </w:r>
            <w:r>
              <w:rPr>
                <w:rFonts w:hint="eastAsia"/>
                <w:spacing w:val="16"/>
                <w:w w:val="99"/>
                <w:u w:val="single"/>
              </w:rPr>
              <w:t xml:space="preserve">                        </w:t>
            </w:r>
            <w:r>
              <w:rPr>
                <w:rFonts w:hint="eastAsia"/>
                <w:spacing w:val="16"/>
                <w:w w:val="99"/>
              </w:rPr>
              <w:t xml:space="preserve"> </w:t>
            </w:r>
          </w:p>
        </w:tc>
      </w:tr>
      <w:tr w:rsidR="000602E0" w:rsidTr="00E224DA">
        <w:trPr>
          <w:trHeight w:val="709"/>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jc w:val="center"/>
              <w:rPr>
                <w:rFonts w:eastAsia="楷体_GB2312" w:cs="楷体_GB2312"/>
              </w:rPr>
            </w:pPr>
            <w:r>
              <w:rPr>
                <w:rFonts w:eastAsia="楷体_GB2312" w:cs="楷体_GB2312" w:hint="eastAsia"/>
              </w:rPr>
              <w:t>照片要求</w:t>
            </w:r>
          </w:p>
        </w:tc>
        <w:tc>
          <w:tcPr>
            <w:tcW w:w="8929" w:type="dxa"/>
            <w:gridSpan w:val="5"/>
            <w:tcBorders>
              <w:top w:val="single" w:sz="4" w:space="0" w:color="auto"/>
              <w:left w:val="single" w:sz="4" w:space="0" w:color="auto"/>
              <w:bottom w:val="single" w:sz="4" w:space="0" w:color="auto"/>
              <w:right w:val="single" w:sz="12" w:space="0" w:color="auto"/>
            </w:tcBorders>
            <w:vAlign w:val="center"/>
          </w:tcPr>
          <w:p w:rsidR="000602E0" w:rsidRDefault="000602E0" w:rsidP="0030664A">
            <w:pPr>
              <w:adjustRightInd w:val="0"/>
              <w:snapToGrid w:val="0"/>
              <w:spacing w:line="276" w:lineRule="auto"/>
              <w:rPr>
                <w:rFonts w:eastAsia="楷体_GB2312" w:hint="eastAsia"/>
              </w:rPr>
            </w:pPr>
            <w:r>
              <w:rPr>
                <w:rFonts w:eastAsia="楷体_GB2312" w:hint="eastAsia"/>
              </w:rPr>
              <w:t>液体样品：颜色明晰，标识明确。</w:t>
            </w:r>
          </w:p>
          <w:p w:rsidR="000602E0" w:rsidRDefault="000602E0" w:rsidP="0030664A">
            <w:pPr>
              <w:adjustRightInd w:val="0"/>
              <w:snapToGrid w:val="0"/>
              <w:spacing w:line="276" w:lineRule="auto"/>
              <w:rPr>
                <w:rFonts w:eastAsia="楷体_GB2312" w:hint="eastAsia"/>
              </w:rPr>
            </w:pPr>
            <w:r>
              <w:rPr>
                <w:rFonts w:eastAsia="楷体_GB2312" w:hint="eastAsia"/>
              </w:rPr>
              <w:t>固体样品：整体外形清晰可见，颜色明晰，标识明确，须有参考标尺。</w:t>
            </w:r>
          </w:p>
        </w:tc>
      </w:tr>
      <w:tr w:rsidR="000602E0" w:rsidTr="00E224DA">
        <w:trPr>
          <w:trHeight w:val="458"/>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jc w:val="center"/>
              <w:rPr>
                <w:rFonts w:eastAsia="楷体_GB2312" w:cs="楷体_GB2312"/>
              </w:rPr>
            </w:pPr>
            <w:r>
              <w:rPr>
                <w:rFonts w:eastAsia="楷体_GB2312" w:cs="楷体_GB2312" w:hint="eastAsia"/>
              </w:rPr>
              <w:t>样品要求</w:t>
            </w:r>
          </w:p>
        </w:tc>
        <w:tc>
          <w:tcPr>
            <w:tcW w:w="8929" w:type="dxa"/>
            <w:gridSpan w:val="5"/>
            <w:tcBorders>
              <w:top w:val="single" w:sz="4" w:space="0" w:color="auto"/>
              <w:left w:val="single" w:sz="4" w:space="0" w:color="auto"/>
              <w:bottom w:val="single" w:sz="4" w:space="0" w:color="auto"/>
              <w:right w:val="single" w:sz="12" w:space="0" w:color="auto"/>
            </w:tcBorders>
            <w:vAlign w:val="center"/>
          </w:tcPr>
          <w:p w:rsidR="000602E0" w:rsidRDefault="000602E0" w:rsidP="0030664A">
            <w:pPr>
              <w:jc w:val="left"/>
              <w:rPr>
                <w:rFonts w:eastAsia="楷体_GB2312" w:hint="eastAsia"/>
              </w:rPr>
            </w:pPr>
            <w:r>
              <w:rPr>
                <w:rFonts w:eastAsia="楷体_GB2312" w:hint="eastAsia"/>
              </w:rPr>
              <w:t>送检样品需是根据申报物质预期用途及终产品的实际工艺条件制作的代表性样品。</w:t>
            </w:r>
          </w:p>
        </w:tc>
      </w:tr>
      <w:tr w:rsidR="000602E0" w:rsidTr="00E224DA">
        <w:trPr>
          <w:trHeight w:val="458"/>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jc w:val="center"/>
              <w:rPr>
                <w:rFonts w:eastAsia="楷体_GB2312" w:cs="楷体_GB2312" w:hint="eastAsia"/>
              </w:rPr>
            </w:pPr>
            <w:r>
              <w:rPr>
                <w:rFonts w:eastAsia="楷体_GB2312" w:cs="楷体_GB2312" w:hint="eastAsia"/>
              </w:rPr>
              <w:t>样品处置</w:t>
            </w:r>
          </w:p>
        </w:tc>
        <w:tc>
          <w:tcPr>
            <w:tcW w:w="8929" w:type="dxa"/>
            <w:gridSpan w:val="5"/>
            <w:tcBorders>
              <w:top w:val="single" w:sz="4" w:space="0" w:color="auto"/>
              <w:left w:val="single" w:sz="4" w:space="0" w:color="auto"/>
              <w:bottom w:val="single" w:sz="4" w:space="0" w:color="auto"/>
              <w:right w:val="single" w:sz="12" w:space="0" w:color="auto"/>
            </w:tcBorders>
            <w:vAlign w:val="center"/>
          </w:tcPr>
          <w:p w:rsidR="000602E0" w:rsidRDefault="000602E0" w:rsidP="0030664A">
            <w:pPr>
              <w:jc w:val="left"/>
              <w:rPr>
                <w:rFonts w:eastAsia="楷体_GB2312"/>
                <w:b/>
                <w:sz w:val="18"/>
                <w:szCs w:val="18"/>
              </w:rPr>
            </w:pPr>
            <w:r>
              <w:rPr>
                <w:rFonts w:eastAsia="楷体_GB2312" w:hint="eastAsia"/>
              </w:rPr>
              <w:t>默认按实验室内部规定处理，如需退回请在此</w:t>
            </w:r>
            <w:r>
              <w:rPr>
                <w:rFonts w:eastAsia="楷体_GB2312" w:hint="eastAsia"/>
              </w:rPr>
              <w:sym w:font="Wingdings 2" w:char="F052"/>
            </w:r>
            <w:r>
              <w:rPr>
                <w:rFonts w:eastAsia="楷体_GB2312" w:hint="eastAsia"/>
              </w:rPr>
              <w:t>选择。</w:t>
            </w:r>
          </w:p>
          <w:p w:rsidR="000602E0" w:rsidRDefault="000602E0" w:rsidP="0030664A">
            <w:pPr>
              <w:jc w:val="left"/>
              <w:rPr>
                <w:rStyle w:val="a7"/>
                <w:rFonts w:cs="楷体_GB2312" w:hint="eastAsia"/>
                <w:b w:val="0"/>
                <w:bCs w:val="0"/>
              </w:rPr>
            </w:pPr>
            <w:r>
              <w:rPr>
                <w:rFonts w:eastAsia="楷体_GB2312" w:hint="eastAsia"/>
              </w:rPr>
              <w:t>□仅余样退回</w:t>
            </w:r>
            <w:r>
              <w:rPr>
                <w:rFonts w:eastAsia="楷体_GB2312" w:hint="eastAsia"/>
              </w:rPr>
              <w:t xml:space="preserve"> </w:t>
            </w:r>
            <w:r>
              <w:rPr>
                <w:rFonts w:eastAsia="楷体_GB2312" w:hint="eastAsia"/>
              </w:rPr>
              <w:t>□残、余样均退回（</w:t>
            </w:r>
            <w:r>
              <w:rPr>
                <w:rFonts w:eastAsia="楷体_GB2312" w:hint="eastAsia"/>
                <w:b/>
                <w:sz w:val="18"/>
                <w:szCs w:val="18"/>
              </w:rPr>
              <w:t>若无留样，报告结果将不具可追溯性</w:t>
            </w:r>
            <w:r>
              <w:rPr>
                <w:rFonts w:eastAsia="楷体_GB2312" w:hint="eastAsia"/>
              </w:rPr>
              <w:t>）</w:t>
            </w:r>
          </w:p>
        </w:tc>
      </w:tr>
      <w:tr w:rsidR="000602E0" w:rsidTr="00E224DA">
        <w:trPr>
          <w:trHeight w:val="709"/>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jc w:val="center"/>
              <w:rPr>
                <w:rFonts w:eastAsia="楷体_GB2312" w:cs="楷体_GB2312" w:hint="eastAsia"/>
              </w:rPr>
            </w:pPr>
            <w:r>
              <w:rPr>
                <w:rFonts w:eastAsia="楷体_GB2312" w:cs="楷体_GB2312" w:hint="eastAsia"/>
              </w:rPr>
              <w:t>保密要求</w:t>
            </w:r>
          </w:p>
        </w:tc>
        <w:tc>
          <w:tcPr>
            <w:tcW w:w="8929" w:type="dxa"/>
            <w:gridSpan w:val="5"/>
            <w:tcBorders>
              <w:top w:val="single" w:sz="4" w:space="0" w:color="auto"/>
              <w:left w:val="single" w:sz="4" w:space="0" w:color="auto"/>
              <w:bottom w:val="single" w:sz="4" w:space="0" w:color="auto"/>
              <w:right w:val="single" w:sz="12" w:space="0" w:color="auto"/>
            </w:tcBorders>
            <w:vAlign w:val="center"/>
          </w:tcPr>
          <w:p w:rsidR="000602E0" w:rsidRDefault="00007452" w:rsidP="0030664A">
            <w:pPr>
              <w:rPr>
                <w:rFonts w:eastAsia="楷体_GB2312" w:hint="eastAsia"/>
              </w:rPr>
            </w:pPr>
            <w:r>
              <w:rPr>
                <w:rFonts w:eastAsia="楷体_GB2312" w:hint="eastAsia"/>
              </w:rPr>
              <w:t>安通技术</w:t>
            </w:r>
            <w:r w:rsidR="000602E0">
              <w:rPr>
                <w:rFonts w:eastAsia="楷体_GB2312" w:hint="eastAsia"/>
              </w:rPr>
              <w:t>将依据实验室</w:t>
            </w:r>
            <w:r w:rsidR="000602E0">
              <w:rPr>
                <w:rFonts w:eastAsia="楷体_GB2312"/>
              </w:rPr>
              <w:t>管理体系</w:t>
            </w:r>
            <w:r w:rsidR="000602E0">
              <w:rPr>
                <w:rFonts w:eastAsia="楷体_GB2312" w:hint="eastAsia"/>
              </w:rPr>
              <w:t>要求</w:t>
            </w:r>
            <w:r w:rsidR="000602E0">
              <w:rPr>
                <w:rFonts w:eastAsia="楷体_GB2312"/>
              </w:rPr>
              <w:t>对委托方的技术资料</w:t>
            </w:r>
            <w:r w:rsidR="000602E0">
              <w:rPr>
                <w:rFonts w:eastAsia="楷体_GB2312" w:hint="eastAsia"/>
              </w:rPr>
              <w:t>和检测</w:t>
            </w:r>
            <w:r w:rsidR="000602E0">
              <w:rPr>
                <w:rFonts w:eastAsia="楷体_GB2312"/>
              </w:rPr>
              <w:t>数据严格保密，</w:t>
            </w:r>
            <w:r w:rsidR="000602E0">
              <w:rPr>
                <w:rFonts w:eastAsia="楷体_GB2312" w:hint="eastAsia"/>
              </w:rPr>
              <w:t>除</w:t>
            </w:r>
            <w:r w:rsidR="000602E0">
              <w:rPr>
                <w:rFonts w:eastAsia="楷体_GB2312"/>
              </w:rPr>
              <w:t>上述</w:t>
            </w:r>
            <w:r w:rsidR="000602E0">
              <w:rPr>
                <w:rFonts w:eastAsia="楷体_GB2312" w:hint="eastAsia"/>
              </w:rPr>
              <w:t>内容</w:t>
            </w:r>
            <w:r w:rsidR="000602E0">
              <w:rPr>
                <w:rFonts w:eastAsia="楷体_GB2312"/>
              </w:rPr>
              <w:t>外，</w:t>
            </w:r>
          </w:p>
          <w:p w:rsidR="000602E0" w:rsidRDefault="000602E0" w:rsidP="0030664A">
            <w:pPr>
              <w:rPr>
                <w:rStyle w:val="a7"/>
                <w:rFonts w:cs="楷体_GB2312" w:hint="eastAsia"/>
                <w:b w:val="0"/>
                <w:bCs w:val="0"/>
              </w:rPr>
            </w:pPr>
            <w:r>
              <w:rPr>
                <w:rFonts w:eastAsia="楷体_GB2312" w:hint="eastAsia"/>
              </w:rPr>
              <w:t>其他保密要求及内容：</w:t>
            </w:r>
            <w:r>
              <w:rPr>
                <w:rStyle w:val="a7"/>
                <w:rFonts w:cs="楷体_GB2312" w:hint="eastAsia"/>
                <w:b w:val="0"/>
                <w:bCs w:val="0"/>
              </w:rPr>
              <w:t>_</w:t>
            </w:r>
            <w:r>
              <w:rPr>
                <w:rStyle w:val="a7"/>
                <w:rFonts w:cs="楷体_GB2312"/>
                <w:b w:val="0"/>
                <w:bCs w:val="0"/>
              </w:rPr>
              <w:t>________________________________</w:t>
            </w:r>
            <w:r>
              <w:rPr>
                <w:rStyle w:val="a7"/>
                <w:rFonts w:cs="楷体_GB2312" w:hint="eastAsia"/>
                <w:b w:val="0"/>
                <w:bCs w:val="0"/>
              </w:rPr>
              <w:t>_</w:t>
            </w:r>
            <w:r>
              <w:rPr>
                <w:rStyle w:val="a7"/>
                <w:rFonts w:cs="楷体_GB2312"/>
                <w:b w:val="0"/>
                <w:bCs w:val="0"/>
              </w:rPr>
              <w:t>_____(</w:t>
            </w:r>
            <w:r>
              <w:rPr>
                <w:rFonts w:eastAsia="楷体_GB2312" w:hint="eastAsia"/>
                <w:b/>
                <w:sz w:val="18"/>
                <w:szCs w:val="18"/>
              </w:rPr>
              <w:t>未</w:t>
            </w:r>
            <w:r>
              <w:rPr>
                <w:rFonts w:eastAsia="楷体_GB2312"/>
                <w:b/>
                <w:sz w:val="18"/>
                <w:szCs w:val="18"/>
              </w:rPr>
              <w:t>填写</w:t>
            </w:r>
            <w:r>
              <w:rPr>
                <w:rFonts w:eastAsia="楷体_GB2312" w:hint="eastAsia"/>
                <w:b/>
                <w:sz w:val="18"/>
                <w:szCs w:val="18"/>
              </w:rPr>
              <w:t>，则</w:t>
            </w:r>
            <w:r>
              <w:rPr>
                <w:rFonts w:eastAsia="楷体_GB2312"/>
                <w:b/>
                <w:sz w:val="18"/>
                <w:szCs w:val="18"/>
              </w:rPr>
              <w:t>默认无特殊要求</w:t>
            </w:r>
            <w:r>
              <w:rPr>
                <w:rStyle w:val="a7"/>
                <w:rFonts w:cs="楷体_GB2312"/>
                <w:b w:val="0"/>
                <w:bCs w:val="0"/>
              </w:rPr>
              <w:t>)</w:t>
            </w:r>
          </w:p>
        </w:tc>
      </w:tr>
      <w:tr w:rsidR="000602E0" w:rsidTr="00E224DA">
        <w:trPr>
          <w:trHeight w:val="709"/>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jc w:val="center"/>
              <w:rPr>
                <w:rFonts w:eastAsia="楷体_GB2312" w:cs="楷体_GB2312" w:hint="eastAsia"/>
              </w:rPr>
            </w:pPr>
            <w:r>
              <w:rPr>
                <w:rFonts w:eastAsia="楷体_GB2312" w:cs="楷体_GB2312" w:hint="eastAsia"/>
              </w:rPr>
              <w:t>信息</w:t>
            </w:r>
            <w:r>
              <w:rPr>
                <w:rFonts w:eastAsia="楷体_GB2312" w:cs="楷体_GB2312"/>
              </w:rPr>
              <w:t>确认</w:t>
            </w:r>
          </w:p>
        </w:tc>
        <w:tc>
          <w:tcPr>
            <w:tcW w:w="8929" w:type="dxa"/>
            <w:gridSpan w:val="5"/>
            <w:tcBorders>
              <w:top w:val="single" w:sz="4" w:space="0" w:color="auto"/>
              <w:left w:val="single" w:sz="4" w:space="0" w:color="auto"/>
              <w:bottom w:val="single" w:sz="4" w:space="0" w:color="auto"/>
              <w:right w:val="single" w:sz="12" w:space="0" w:color="auto"/>
            </w:tcBorders>
            <w:vAlign w:val="center"/>
          </w:tcPr>
          <w:p w:rsidR="000602E0" w:rsidRDefault="000602E0" w:rsidP="0030664A">
            <w:pPr>
              <w:rPr>
                <w:rFonts w:eastAsia="楷体_GB2312"/>
                <w:b/>
                <w:sz w:val="18"/>
                <w:szCs w:val="18"/>
              </w:rPr>
            </w:pPr>
            <w:r>
              <w:rPr>
                <w:rFonts w:eastAsia="楷体_GB2312" w:hint="eastAsia"/>
                <w:b/>
                <w:sz w:val="18"/>
                <w:szCs w:val="18"/>
              </w:rPr>
              <w:t>委托方对所填信息的正确性、真实性、合法性负责，上述信息未经</w:t>
            </w:r>
            <w:r w:rsidR="00007452">
              <w:rPr>
                <w:rFonts w:eastAsia="楷体_GB2312" w:hint="eastAsia"/>
                <w:b/>
                <w:sz w:val="18"/>
                <w:szCs w:val="18"/>
              </w:rPr>
              <w:t>安通技术</w:t>
            </w:r>
            <w:r>
              <w:rPr>
                <w:rFonts w:eastAsia="楷体_GB2312" w:hint="eastAsia"/>
                <w:b/>
                <w:sz w:val="18"/>
                <w:szCs w:val="18"/>
              </w:rPr>
              <w:t>证实，</w:t>
            </w:r>
            <w:r w:rsidR="00007452">
              <w:rPr>
                <w:rFonts w:eastAsia="楷体_GB2312" w:hint="eastAsia"/>
                <w:b/>
                <w:sz w:val="18"/>
                <w:szCs w:val="18"/>
              </w:rPr>
              <w:t>安通技术</w:t>
            </w:r>
            <w:r>
              <w:rPr>
                <w:rFonts w:eastAsia="楷体_GB2312" w:hint="eastAsia"/>
                <w:b/>
                <w:sz w:val="18"/>
                <w:szCs w:val="18"/>
              </w:rPr>
              <w:t>不对其真实性负责。</w:t>
            </w:r>
          </w:p>
          <w:p w:rsidR="000602E0" w:rsidRDefault="000602E0" w:rsidP="0030664A">
            <w:pPr>
              <w:rPr>
                <w:rFonts w:eastAsia="楷体_GB2312" w:hint="eastAsia"/>
                <w:b/>
                <w:sz w:val="18"/>
                <w:szCs w:val="18"/>
              </w:rPr>
            </w:pPr>
            <w:r>
              <w:rPr>
                <w:rFonts w:eastAsia="楷体_GB2312" w:hint="eastAsia"/>
                <w:b/>
                <w:sz w:val="18"/>
                <w:szCs w:val="18"/>
              </w:rPr>
              <w:t>委托方</w:t>
            </w:r>
            <w:r>
              <w:rPr>
                <w:rFonts w:eastAsia="楷体_GB2312"/>
                <w:b/>
                <w:sz w:val="18"/>
                <w:szCs w:val="18"/>
              </w:rPr>
              <w:t>信息确认签字：</w:t>
            </w:r>
            <w:r>
              <w:rPr>
                <w:rFonts w:eastAsia="楷体_GB2312" w:hint="eastAsia"/>
                <w:b/>
                <w:sz w:val="18"/>
                <w:szCs w:val="18"/>
              </w:rPr>
              <w:t>_________________</w:t>
            </w:r>
          </w:p>
        </w:tc>
      </w:tr>
      <w:tr w:rsidR="000602E0" w:rsidTr="00E224DA">
        <w:trPr>
          <w:trHeight w:val="425"/>
          <w:jc w:val="center"/>
        </w:trPr>
        <w:tc>
          <w:tcPr>
            <w:tcW w:w="1491" w:type="dxa"/>
            <w:tcBorders>
              <w:top w:val="single" w:sz="4" w:space="0" w:color="auto"/>
              <w:left w:val="single" w:sz="12" w:space="0" w:color="auto"/>
              <w:bottom w:val="single" w:sz="4" w:space="0" w:color="auto"/>
              <w:right w:val="single" w:sz="4" w:space="0" w:color="auto"/>
            </w:tcBorders>
            <w:shd w:val="clear" w:color="auto" w:fill="D9D9D9"/>
            <w:vAlign w:val="center"/>
          </w:tcPr>
          <w:p w:rsidR="000602E0" w:rsidRDefault="000602E0" w:rsidP="0030664A">
            <w:pPr>
              <w:jc w:val="center"/>
              <w:rPr>
                <w:rFonts w:eastAsia="楷体_GB2312"/>
                <w:b/>
              </w:rPr>
            </w:pPr>
            <w:r>
              <w:rPr>
                <w:rFonts w:eastAsia="楷体_GB2312" w:cs="楷体_GB2312" w:hint="eastAsia"/>
                <w:b/>
              </w:rPr>
              <w:t>流</w:t>
            </w:r>
            <w:r>
              <w:rPr>
                <w:rFonts w:eastAsia="楷体_GB2312"/>
                <w:b/>
              </w:rPr>
              <w:t xml:space="preserve">    </w:t>
            </w:r>
            <w:r>
              <w:rPr>
                <w:rFonts w:eastAsia="楷体_GB2312" w:cs="楷体_GB2312" w:hint="eastAsia"/>
                <w:b/>
              </w:rPr>
              <w:t>程</w:t>
            </w:r>
          </w:p>
        </w:tc>
        <w:tc>
          <w:tcPr>
            <w:tcW w:w="2277" w:type="dxa"/>
            <w:tcBorders>
              <w:top w:val="single" w:sz="4" w:space="0" w:color="auto"/>
              <w:left w:val="single" w:sz="4" w:space="0" w:color="auto"/>
              <w:bottom w:val="single" w:sz="4" w:space="0" w:color="auto"/>
              <w:right w:val="single" w:sz="4" w:space="0" w:color="auto"/>
            </w:tcBorders>
            <w:shd w:val="clear" w:color="auto" w:fill="D9D9D9"/>
            <w:vAlign w:val="center"/>
          </w:tcPr>
          <w:p w:rsidR="000602E0" w:rsidRDefault="000602E0" w:rsidP="0030664A">
            <w:pPr>
              <w:jc w:val="center"/>
              <w:rPr>
                <w:rFonts w:eastAsia="楷体_GB2312"/>
                <w:b/>
              </w:rPr>
            </w:pPr>
            <w:r>
              <w:rPr>
                <w:rFonts w:eastAsia="楷体_GB2312" w:cs="楷体_GB2312" w:hint="eastAsia"/>
                <w:b/>
              </w:rPr>
              <w:t>经办人</w:t>
            </w:r>
          </w:p>
        </w:tc>
        <w:tc>
          <w:tcPr>
            <w:tcW w:w="1725" w:type="dxa"/>
            <w:tcBorders>
              <w:top w:val="single" w:sz="4" w:space="0" w:color="auto"/>
              <w:left w:val="single" w:sz="4" w:space="0" w:color="auto"/>
              <w:bottom w:val="single" w:sz="4" w:space="0" w:color="auto"/>
              <w:right w:val="single" w:sz="4" w:space="0" w:color="auto"/>
            </w:tcBorders>
            <w:shd w:val="clear" w:color="auto" w:fill="D9D9D9"/>
            <w:vAlign w:val="center"/>
          </w:tcPr>
          <w:p w:rsidR="000602E0" w:rsidRDefault="000602E0" w:rsidP="0030664A">
            <w:pPr>
              <w:jc w:val="center"/>
              <w:rPr>
                <w:rFonts w:eastAsia="楷体_GB2312"/>
                <w:b/>
              </w:rPr>
            </w:pPr>
            <w:r>
              <w:rPr>
                <w:rFonts w:eastAsia="楷体_GB2312" w:cs="楷体_GB2312" w:hint="eastAsia"/>
                <w:b/>
              </w:rPr>
              <w:t>日</w:t>
            </w:r>
            <w:r>
              <w:rPr>
                <w:rFonts w:eastAsia="楷体_GB2312"/>
                <w:b/>
              </w:rPr>
              <w:t xml:space="preserve">  </w:t>
            </w:r>
            <w:r>
              <w:rPr>
                <w:rFonts w:eastAsia="楷体_GB2312" w:cs="楷体_GB2312" w:hint="eastAsia"/>
                <w:b/>
              </w:rPr>
              <w:t>期</w:t>
            </w:r>
          </w:p>
        </w:tc>
        <w:tc>
          <w:tcPr>
            <w:tcW w:w="4927" w:type="dxa"/>
            <w:gridSpan w:val="3"/>
            <w:tcBorders>
              <w:top w:val="single" w:sz="4" w:space="0" w:color="auto"/>
              <w:left w:val="single" w:sz="4" w:space="0" w:color="auto"/>
              <w:bottom w:val="single" w:sz="4" w:space="0" w:color="auto"/>
              <w:right w:val="single" w:sz="12" w:space="0" w:color="auto"/>
            </w:tcBorders>
            <w:shd w:val="clear" w:color="auto" w:fill="D9D9D9"/>
            <w:vAlign w:val="center"/>
          </w:tcPr>
          <w:p w:rsidR="000602E0" w:rsidRDefault="000602E0" w:rsidP="0030664A">
            <w:pPr>
              <w:jc w:val="center"/>
              <w:rPr>
                <w:rFonts w:eastAsia="楷体_GB2312"/>
                <w:b/>
              </w:rPr>
            </w:pPr>
            <w:r>
              <w:rPr>
                <w:rFonts w:eastAsia="楷体_GB2312" w:cs="楷体_GB2312" w:hint="eastAsia"/>
                <w:b/>
              </w:rPr>
              <w:t>备</w:t>
            </w:r>
            <w:r>
              <w:rPr>
                <w:rFonts w:eastAsia="楷体_GB2312"/>
                <w:b/>
              </w:rPr>
              <w:t xml:space="preserve">   </w:t>
            </w:r>
            <w:r>
              <w:rPr>
                <w:rFonts w:eastAsia="楷体_GB2312" w:cs="楷体_GB2312" w:hint="eastAsia"/>
                <w:b/>
              </w:rPr>
              <w:t>注</w:t>
            </w:r>
            <w:r>
              <w:rPr>
                <w:rFonts w:eastAsia="楷体_GB2312"/>
              </w:rPr>
              <w:t>*</w:t>
            </w:r>
          </w:p>
        </w:tc>
      </w:tr>
      <w:tr w:rsidR="000602E0" w:rsidTr="00E224DA">
        <w:trPr>
          <w:trHeight w:val="510"/>
          <w:jc w:val="center"/>
        </w:trPr>
        <w:tc>
          <w:tcPr>
            <w:tcW w:w="1491" w:type="dxa"/>
            <w:tcBorders>
              <w:top w:val="single" w:sz="4" w:space="0" w:color="auto"/>
              <w:left w:val="single" w:sz="12" w:space="0" w:color="auto"/>
              <w:bottom w:val="single" w:sz="4" w:space="0" w:color="auto"/>
              <w:right w:val="single" w:sz="4" w:space="0" w:color="auto"/>
            </w:tcBorders>
            <w:vAlign w:val="center"/>
          </w:tcPr>
          <w:p w:rsidR="000602E0" w:rsidRDefault="000602E0" w:rsidP="0030664A">
            <w:pPr>
              <w:ind w:right="-111"/>
              <w:jc w:val="center"/>
              <w:rPr>
                <w:rFonts w:eastAsia="楷体_GB2312"/>
              </w:rPr>
            </w:pPr>
            <w:r>
              <w:rPr>
                <w:rFonts w:eastAsia="楷体_GB2312" w:cs="楷体_GB2312" w:hint="eastAsia"/>
              </w:rPr>
              <w:t>受</w:t>
            </w:r>
            <w:r>
              <w:rPr>
                <w:rFonts w:eastAsia="楷体_GB2312"/>
              </w:rPr>
              <w:t xml:space="preserve">    </w:t>
            </w:r>
            <w:r>
              <w:rPr>
                <w:rFonts w:eastAsia="楷体_GB2312" w:cs="楷体_GB2312" w:hint="eastAsia"/>
              </w:rPr>
              <w:t>理</w:t>
            </w:r>
            <w:r>
              <w:rPr>
                <w:rFonts w:eastAsia="楷体_GB2312"/>
              </w:rPr>
              <w:t>*</w:t>
            </w:r>
          </w:p>
        </w:tc>
        <w:tc>
          <w:tcPr>
            <w:tcW w:w="2277" w:type="dxa"/>
            <w:tcBorders>
              <w:top w:val="single" w:sz="4" w:space="0" w:color="auto"/>
              <w:left w:val="single" w:sz="4" w:space="0" w:color="auto"/>
              <w:bottom w:val="single" w:sz="4" w:space="0" w:color="auto"/>
              <w:right w:val="single" w:sz="4" w:space="0" w:color="auto"/>
            </w:tcBorders>
            <w:vAlign w:val="center"/>
          </w:tcPr>
          <w:p w:rsidR="000602E0" w:rsidRDefault="000602E0" w:rsidP="0030664A">
            <w:pPr>
              <w:ind w:left="-106" w:right="398"/>
              <w:jc w:val="center"/>
              <w:rPr>
                <w:rFonts w:eastAsia="楷体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0602E0" w:rsidRDefault="000602E0" w:rsidP="0030664A">
            <w:pPr>
              <w:rPr>
                <w:rFonts w:eastAsia="文鼎中钢笔行楷"/>
              </w:rPr>
            </w:pPr>
          </w:p>
        </w:tc>
        <w:tc>
          <w:tcPr>
            <w:tcW w:w="4927" w:type="dxa"/>
            <w:gridSpan w:val="3"/>
            <w:vMerge w:val="restart"/>
            <w:tcBorders>
              <w:top w:val="single" w:sz="4" w:space="0" w:color="auto"/>
              <w:left w:val="single" w:sz="4" w:space="0" w:color="auto"/>
              <w:bottom w:val="single" w:sz="4" w:space="0" w:color="auto"/>
              <w:right w:val="single" w:sz="12" w:space="0" w:color="auto"/>
            </w:tcBorders>
          </w:tcPr>
          <w:p w:rsidR="000602E0" w:rsidRDefault="000602E0" w:rsidP="0030664A">
            <w:pPr>
              <w:rPr>
                <w:rFonts w:eastAsia="楷体_GB2312"/>
                <w:b/>
                <w:bCs/>
                <w:sz w:val="18"/>
                <w:szCs w:val="18"/>
              </w:rPr>
            </w:pPr>
            <w:r>
              <w:rPr>
                <w:rFonts w:eastAsia="楷体_GB2312" w:hint="eastAsia"/>
              </w:rPr>
              <w:t>服务类型：</w:t>
            </w:r>
            <w:r>
              <w:rPr>
                <w:rStyle w:val="a7"/>
                <w:rFonts w:cs="楷体_GB2312" w:hint="eastAsia"/>
                <w:b w:val="0"/>
                <w:bCs w:val="0"/>
                <w:color w:val="000000"/>
              </w:rPr>
              <w:sym w:font="Wingdings 2" w:char="00A3"/>
            </w:r>
            <w:r>
              <w:rPr>
                <w:rStyle w:val="a7"/>
                <w:rFonts w:cs="楷体_GB2312" w:hint="eastAsia"/>
                <w:b w:val="0"/>
                <w:bCs w:val="0"/>
                <w:color w:val="000000"/>
              </w:rPr>
              <w:t xml:space="preserve"> </w:t>
            </w:r>
            <w:r w:rsidR="00007452">
              <w:rPr>
                <w:rStyle w:val="a7"/>
                <w:rFonts w:eastAsia="楷体_GB2312" w:cs="楷体_GB2312" w:hint="eastAsia"/>
                <w:b w:val="0"/>
                <w:bCs w:val="0"/>
                <w:color w:val="000000"/>
              </w:rPr>
              <w:t>安通技术</w:t>
            </w:r>
            <w:r>
              <w:rPr>
                <w:rStyle w:val="a7"/>
                <w:rFonts w:eastAsia="楷体_GB2312" w:cs="楷体_GB2312" w:hint="eastAsia"/>
                <w:b w:val="0"/>
                <w:bCs w:val="0"/>
                <w:color w:val="000000"/>
              </w:rPr>
              <w:t>代理</w:t>
            </w:r>
            <w:r>
              <w:rPr>
                <w:rStyle w:val="a7"/>
                <w:rFonts w:eastAsia="楷体_GB2312" w:cs="楷体_GB2312" w:hint="eastAsia"/>
                <w:b w:val="0"/>
                <w:bCs w:val="0"/>
                <w:color w:val="000000"/>
              </w:rPr>
              <w:t xml:space="preserve">   </w:t>
            </w:r>
            <w:r>
              <w:rPr>
                <w:rStyle w:val="a7"/>
                <w:rFonts w:eastAsia="楷体_GB2312" w:cs="楷体_GB2312" w:hint="eastAsia"/>
                <w:b w:val="0"/>
                <w:bCs w:val="0"/>
                <w:color w:val="000000"/>
              </w:rPr>
              <w:t>□委托检测</w:t>
            </w:r>
            <w:r>
              <w:rPr>
                <w:rStyle w:val="a7"/>
                <w:rFonts w:eastAsia="楷体_GB2312" w:cs="楷体_GB2312" w:hint="eastAsia"/>
                <w:b w:val="0"/>
                <w:bCs w:val="0"/>
                <w:color w:val="000000"/>
              </w:rPr>
              <w:t xml:space="preserve"> </w:t>
            </w:r>
          </w:p>
        </w:tc>
      </w:tr>
      <w:tr w:rsidR="000602E0" w:rsidTr="00E224DA">
        <w:trPr>
          <w:trHeight w:val="510"/>
          <w:jc w:val="center"/>
        </w:trPr>
        <w:tc>
          <w:tcPr>
            <w:tcW w:w="1491" w:type="dxa"/>
            <w:tcBorders>
              <w:top w:val="single" w:sz="4" w:space="0" w:color="auto"/>
              <w:left w:val="single" w:sz="12" w:space="0" w:color="auto"/>
              <w:bottom w:val="single" w:sz="12" w:space="0" w:color="auto"/>
              <w:right w:val="single" w:sz="4" w:space="0" w:color="auto"/>
            </w:tcBorders>
            <w:vAlign w:val="center"/>
          </w:tcPr>
          <w:p w:rsidR="000602E0" w:rsidRDefault="000602E0" w:rsidP="0030664A">
            <w:pPr>
              <w:ind w:right="-111"/>
              <w:jc w:val="center"/>
              <w:rPr>
                <w:rFonts w:eastAsia="楷体_GB2312"/>
              </w:rPr>
            </w:pPr>
            <w:r>
              <w:rPr>
                <w:rFonts w:eastAsia="楷体_GB2312" w:cs="楷体_GB2312" w:hint="eastAsia"/>
              </w:rPr>
              <w:t>计</w:t>
            </w:r>
            <w:r>
              <w:rPr>
                <w:rFonts w:eastAsia="楷体_GB2312"/>
              </w:rPr>
              <w:t xml:space="preserve">    </w:t>
            </w:r>
            <w:r>
              <w:rPr>
                <w:rFonts w:eastAsia="楷体_GB2312" w:cs="楷体_GB2312" w:hint="eastAsia"/>
              </w:rPr>
              <w:t>费</w:t>
            </w:r>
            <w:r>
              <w:rPr>
                <w:rFonts w:eastAsia="楷体_GB2312"/>
              </w:rPr>
              <w:t>*</w:t>
            </w:r>
          </w:p>
        </w:tc>
        <w:tc>
          <w:tcPr>
            <w:tcW w:w="2277" w:type="dxa"/>
            <w:tcBorders>
              <w:top w:val="single" w:sz="4" w:space="0" w:color="auto"/>
              <w:left w:val="single" w:sz="4" w:space="0" w:color="auto"/>
              <w:bottom w:val="single" w:sz="12" w:space="0" w:color="auto"/>
              <w:right w:val="single" w:sz="4" w:space="0" w:color="auto"/>
            </w:tcBorders>
            <w:vAlign w:val="center"/>
          </w:tcPr>
          <w:p w:rsidR="000602E0" w:rsidRDefault="000602E0" w:rsidP="0030664A">
            <w:pPr>
              <w:ind w:left="-106" w:right="398"/>
              <w:jc w:val="center"/>
              <w:rPr>
                <w:rFonts w:eastAsia="楷体_GB2312"/>
              </w:rPr>
            </w:pPr>
          </w:p>
        </w:tc>
        <w:tc>
          <w:tcPr>
            <w:tcW w:w="1725" w:type="dxa"/>
            <w:tcBorders>
              <w:top w:val="single" w:sz="4" w:space="0" w:color="auto"/>
              <w:left w:val="single" w:sz="4" w:space="0" w:color="auto"/>
              <w:bottom w:val="single" w:sz="12" w:space="0" w:color="auto"/>
              <w:right w:val="single" w:sz="4" w:space="0" w:color="auto"/>
            </w:tcBorders>
            <w:vAlign w:val="center"/>
          </w:tcPr>
          <w:p w:rsidR="000602E0" w:rsidRDefault="000602E0" w:rsidP="0030664A">
            <w:pPr>
              <w:ind w:right="398"/>
              <w:rPr>
                <w:rFonts w:eastAsia="楷体_GB2312"/>
                <w:sz w:val="24"/>
              </w:rPr>
            </w:pPr>
          </w:p>
        </w:tc>
        <w:tc>
          <w:tcPr>
            <w:tcW w:w="4927" w:type="dxa"/>
            <w:gridSpan w:val="3"/>
            <w:vMerge/>
            <w:tcBorders>
              <w:top w:val="single" w:sz="4" w:space="0" w:color="auto"/>
              <w:left w:val="single" w:sz="4" w:space="0" w:color="auto"/>
              <w:bottom w:val="single" w:sz="12" w:space="0" w:color="auto"/>
              <w:right w:val="single" w:sz="12" w:space="0" w:color="auto"/>
            </w:tcBorders>
            <w:vAlign w:val="center"/>
          </w:tcPr>
          <w:p w:rsidR="000602E0" w:rsidRDefault="000602E0" w:rsidP="0030664A">
            <w:pPr>
              <w:ind w:right="398"/>
              <w:rPr>
                <w:rFonts w:eastAsia="楷体_GB2312"/>
                <w:sz w:val="24"/>
              </w:rPr>
            </w:pPr>
          </w:p>
        </w:tc>
      </w:tr>
    </w:tbl>
    <w:p w:rsidR="000602E0" w:rsidRDefault="000602E0" w:rsidP="000602E0">
      <w:pPr>
        <w:rPr>
          <w:rFonts w:eastAsia="楷体_GB2312"/>
          <w:b/>
          <w:bCs/>
          <w:sz w:val="18"/>
          <w:szCs w:val="18"/>
        </w:rPr>
      </w:pPr>
      <w:r>
        <w:rPr>
          <w:rFonts w:eastAsia="楷体_GB2312" w:cs="楷体_GB2312" w:hint="eastAsia"/>
          <w:b/>
          <w:bCs/>
          <w:sz w:val="18"/>
          <w:szCs w:val="18"/>
        </w:rPr>
        <w:t>注</w:t>
      </w:r>
      <w:r>
        <w:rPr>
          <w:rFonts w:eastAsia="楷体_GB2312"/>
          <w:b/>
          <w:bCs/>
          <w:sz w:val="18"/>
          <w:szCs w:val="18"/>
        </w:rPr>
        <w:t>1</w:t>
      </w:r>
      <w:r>
        <w:rPr>
          <w:rFonts w:eastAsia="楷体_GB2312" w:cs="楷体_GB2312" w:hint="eastAsia"/>
          <w:b/>
          <w:bCs/>
          <w:sz w:val="18"/>
          <w:szCs w:val="18"/>
        </w:rPr>
        <w:t>：</w:t>
      </w:r>
      <w:r>
        <w:rPr>
          <w:rFonts w:eastAsia="楷体_GB2312"/>
          <w:b/>
          <w:bCs/>
          <w:sz w:val="18"/>
          <w:szCs w:val="18"/>
        </w:rPr>
        <w:t>*</w:t>
      </w:r>
      <w:r>
        <w:rPr>
          <w:rFonts w:eastAsia="楷体_GB2312" w:cs="楷体_GB2312" w:hint="eastAsia"/>
          <w:b/>
          <w:bCs/>
          <w:sz w:val="18"/>
          <w:szCs w:val="18"/>
        </w:rPr>
        <w:t>标识的项目由本中心填写。请在填写本申请单前，仔细阅读申请单填写说明及检测流程。</w:t>
      </w:r>
    </w:p>
    <w:p w:rsidR="000602E0" w:rsidRDefault="000602E0" w:rsidP="000602E0">
      <w:pPr>
        <w:rPr>
          <w:b/>
          <w:bCs/>
        </w:rPr>
      </w:pPr>
      <w:r>
        <w:rPr>
          <w:rFonts w:eastAsia="楷体_GB2312" w:cs="楷体_GB2312" w:hint="eastAsia"/>
          <w:b/>
          <w:bCs/>
          <w:sz w:val="18"/>
          <w:szCs w:val="18"/>
        </w:rPr>
        <w:t>注</w:t>
      </w:r>
      <w:r>
        <w:rPr>
          <w:rFonts w:eastAsia="楷体_GB2312"/>
          <w:b/>
          <w:bCs/>
          <w:sz w:val="18"/>
          <w:szCs w:val="18"/>
        </w:rPr>
        <w:t>2</w:t>
      </w:r>
      <w:r>
        <w:rPr>
          <w:rFonts w:eastAsia="楷体_GB2312" w:cs="楷体_GB2312" w:hint="eastAsia"/>
          <w:b/>
          <w:bCs/>
          <w:sz w:val="18"/>
          <w:szCs w:val="18"/>
        </w:rPr>
        <w:t>：欢迎添加我们的技术服务</w:t>
      </w:r>
      <w:r>
        <w:rPr>
          <w:rFonts w:eastAsia="楷体_GB2312" w:cs="楷体_GB2312"/>
          <w:b/>
          <w:bCs/>
          <w:sz w:val="18"/>
          <w:szCs w:val="18"/>
        </w:rPr>
        <w:t>QQ</w:t>
      </w:r>
      <w:r>
        <w:rPr>
          <w:rFonts w:eastAsia="楷体_GB2312" w:cs="楷体_GB2312" w:hint="eastAsia"/>
          <w:b/>
          <w:bCs/>
          <w:sz w:val="18"/>
          <w:szCs w:val="18"/>
        </w:rPr>
        <w:t>（</w:t>
      </w:r>
      <w:r>
        <w:rPr>
          <w:rFonts w:eastAsia="楷体_GB2312" w:cs="楷体_GB2312"/>
          <w:b/>
          <w:bCs/>
          <w:sz w:val="18"/>
          <w:szCs w:val="18"/>
        </w:rPr>
        <w:t>507730751</w:t>
      </w:r>
      <w:r>
        <w:rPr>
          <w:rFonts w:eastAsia="楷体_GB2312" w:cs="楷体_GB2312" w:hint="eastAsia"/>
          <w:b/>
          <w:bCs/>
          <w:sz w:val="18"/>
          <w:szCs w:val="18"/>
        </w:rPr>
        <w:t>或</w:t>
      </w:r>
      <w:r>
        <w:rPr>
          <w:rFonts w:eastAsia="楷体_GB2312" w:cs="楷体_GB2312"/>
          <w:b/>
          <w:bCs/>
          <w:sz w:val="18"/>
          <w:szCs w:val="18"/>
        </w:rPr>
        <w:t>80054966</w:t>
      </w:r>
      <w:r>
        <w:rPr>
          <w:rFonts w:eastAsia="楷体_GB2312" w:cs="楷体_GB2312" w:hint="eastAsia"/>
          <w:b/>
          <w:bCs/>
          <w:sz w:val="18"/>
          <w:szCs w:val="18"/>
        </w:rPr>
        <w:t>），申请加入时请提供公司名称进行验证。</w:t>
      </w:r>
      <w:r>
        <w:rPr>
          <w:b/>
          <w:bCs/>
        </w:rPr>
        <w:t xml:space="preserve"> </w:t>
      </w:r>
    </w:p>
    <w:p w:rsidR="00E224DA" w:rsidRDefault="00E224DA" w:rsidP="000602E0">
      <w:pPr>
        <w:ind w:rightChars="800" w:right="1680"/>
        <w:jc w:val="left"/>
      </w:pPr>
    </w:p>
    <w:p w:rsidR="00E224DA" w:rsidRDefault="00E224DA" w:rsidP="00E224DA">
      <w:pPr>
        <w:snapToGrid w:val="0"/>
        <w:spacing w:beforeLines="20" w:before="62"/>
        <w:rPr>
          <w:rFonts w:eastAsia="楷体_GB2312" w:cs="楷体_GB2312"/>
          <w:b/>
          <w:bCs/>
          <w:sz w:val="24"/>
        </w:rPr>
      </w:pPr>
      <w:r>
        <w:rPr>
          <w:rFonts w:eastAsia="楷体_GB2312" w:cs="楷体_GB2312" w:hint="eastAsia"/>
          <w:b/>
          <w:bCs/>
          <w:sz w:val="24"/>
        </w:rPr>
        <w:t>测试需求信息表：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358"/>
        <w:gridCol w:w="3470"/>
        <w:gridCol w:w="1697"/>
        <w:gridCol w:w="3390"/>
      </w:tblGrid>
      <w:tr w:rsidR="00E224DA" w:rsidTr="00E224DA">
        <w:trPr>
          <w:trHeight w:val="284"/>
          <w:jc w:val="center"/>
        </w:trPr>
        <w:tc>
          <w:tcPr>
            <w:tcW w:w="10401" w:type="dxa"/>
            <w:gridSpan w:val="5"/>
            <w:shd w:val="clear" w:color="auto" w:fill="D9D9D9"/>
            <w:vAlign w:val="center"/>
          </w:tcPr>
          <w:p w:rsidR="00E224DA" w:rsidRDefault="00E224DA" w:rsidP="0030664A">
            <w:pPr>
              <w:jc w:val="center"/>
              <w:rPr>
                <w:rFonts w:eastAsia="楷体_GB2312" w:cs="楷体_GB2312" w:hint="eastAsia"/>
                <w:b/>
                <w:bCs/>
              </w:rPr>
            </w:pPr>
            <w:r>
              <w:rPr>
                <w:rFonts w:eastAsia="楷体_GB2312" w:cs="楷体_GB2312" w:hint="eastAsia"/>
                <w:b/>
                <w:bCs/>
              </w:rPr>
              <w:t>已有明确测试方案请填写此项或以附件形式提供</w:t>
            </w:r>
          </w:p>
        </w:tc>
      </w:tr>
      <w:tr w:rsidR="00E224DA" w:rsidTr="00E224DA">
        <w:trPr>
          <w:trHeight w:val="284"/>
          <w:jc w:val="center"/>
        </w:trPr>
        <w:tc>
          <w:tcPr>
            <w:tcW w:w="1302" w:type="dxa"/>
            <w:vMerge w:val="restart"/>
            <w:shd w:val="clear" w:color="auto" w:fill="FFFFFF"/>
            <w:vAlign w:val="center"/>
          </w:tcPr>
          <w:p w:rsidR="00E224DA" w:rsidRDefault="00E224DA" w:rsidP="00007452">
            <w:pPr>
              <w:pStyle w:val="TableParagraph"/>
              <w:snapToGrid w:val="0"/>
              <w:spacing w:beforeLines="10" w:before="31" w:afterLines="10" w:after="31" w:line="240" w:lineRule="exact"/>
              <w:jc w:val="center"/>
              <w:rPr>
                <w:rFonts w:eastAsia="楷体_GB2312" w:cs="楷体_GB2312" w:hint="eastAsia"/>
                <w:b/>
              </w:rPr>
            </w:pPr>
            <w:r>
              <w:rPr>
                <w:rFonts w:eastAsia="楷体_GB2312" w:cs="楷体_GB2312" w:hint="eastAsia"/>
                <w:b/>
              </w:rPr>
              <w:t>测试项目</w:t>
            </w:r>
          </w:p>
        </w:tc>
        <w:tc>
          <w:tcPr>
            <w:tcW w:w="9099" w:type="dxa"/>
            <w:gridSpan w:val="4"/>
            <w:shd w:val="clear" w:color="auto" w:fill="FFFFFF"/>
            <w:vAlign w:val="center"/>
          </w:tcPr>
          <w:p w:rsidR="00E224DA" w:rsidRDefault="00E224DA" w:rsidP="00007452">
            <w:pPr>
              <w:pStyle w:val="TableParagraph"/>
              <w:snapToGrid w:val="0"/>
              <w:spacing w:beforeLines="10" w:before="31" w:afterLines="10" w:after="31" w:line="240" w:lineRule="exact"/>
              <w:rPr>
                <w:rFonts w:eastAsia="楷体_GB2312" w:cs="楷体_GB2312" w:hint="eastAsia"/>
                <w:bCs/>
              </w:rPr>
            </w:pPr>
            <w:r>
              <w:rPr>
                <w:rFonts w:eastAsia="楷体_GB2312" w:cs="楷体_GB2312" w:hint="eastAsia"/>
                <w:bCs/>
              </w:rPr>
              <w:t>□总迁移量</w:t>
            </w:r>
            <w:r>
              <w:rPr>
                <w:rFonts w:eastAsia="楷体_GB2312" w:cs="楷体_GB2312" w:hint="eastAsia"/>
                <w:bCs/>
              </w:rPr>
              <w:t xml:space="preserve">  </w:t>
            </w:r>
          </w:p>
          <w:p w:rsidR="00E224DA" w:rsidRDefault="00E224DA" w:rsidP="00007452">
            <w:pPr>
              <w:pStyle w:val="TableParagraph"/>
              <w:snapToGrid w:val="0"/>
              <w:spacing w:beforeLines="10" w:before="31" w:afterLines="10" w:after="31" w:line="240" w:lineRule="exact"/>
              <w:rPr>
                <w:rFonts w:eastAsia="楷体_GB2312" w:cs="楷体_GB2312" w:hint="eastAsia"/>
                <w:bCs/>
              </w:rPr>
            </w:pPr>
            <w:r>
              <w:rPr>
                <w:rFonts w:eastAsia="楷体_GB2312" w:cs="楷体_GB2312" w:hint="eastAsia"/>
                <w:bCs/>
              </w:rPr>
              <w:t>模拟物：□</w:t>
            </w:r>
            <w:r>
              <w:rPr>
                <w:rFonts w:eastAsia="楷体_GB2312" w:cs="楷体_GB2312" w:hint="eastAsia"/>
                <w:bCs/>
              </w:rPr>
              <w:t>4%</w:t>
            </w:r>
            <w:r>
              <w:rPr>
                <w:rFonts w:eastAsia="楷体_GB2312" w:cs="楷体_GB2312" w:hint="eastAsia"/>
                <w:bCs/>
              </w:rPr>
              <w:t>乙酸</w:t>
            </w:r>
            <w:r>
              <w:rPr>
                <w:rFonts w:eastAsia="楷体_GB2312" w:cs="楷体_GB2312" w:hint="eastAsia"/>
                <w:bCs/>
              </w:rPr>
              <w:t xml:space="preserve"> </w:t>
            </w:r>
            <w:r>
              <w:rPr>
                <w:rFonts w:eastAsia="楷体_GB2312" w:cs="楷体_GB2312" w:hint="eastAsia"/>
                <w:bCs/>
              </w:rPr>
              <w:t>□</w:t>
            </w:r>
            <w:r>
              <w:rPr>
                <w:rFonts w:eastAsia="楷体_GB2312" w:cs="楷体_GB2312" w:hint="eastAsia"/>
                <w:bCs/>
              </w:rPr>
              <w:t>10%</w:t>
            </w:r>
            <w:r>
              <w:rPr>
                <w:rFonts w:eastAsia="楷体_GB2312" w:cs="楷体_GB2312" w:hint="eastAsia"/>
                <w:bCs/>
              </w:rPr>
              <w:t>乙醇</w:t>
            </w:r>
            <w:r>
              <w:rPr>
                <w:rFonts w:eastAsia="楷体_GB2312" w:cs="楷体_GB2312" w:hint="eastAsia"/>
                <w:bCs/>
              </w:rPr>
              <w:t xml:space="preserve"> </w:t>
            </w:r>
            <w:r>
              <w:rPr>
                <w:rFonts w:eastAsia="楷体_GB2312" w:cs="楷体_GB2312" w:hint="eastAsia"/>
                <w:bCs/>
              </w:rPr>
              <w:t>□</w:t>
            </w:r>
            <w:r>
              <w:rPr>
                <w:rFonts w:eastAsia="楷体_GB2312" w:cs="楷体_GB2312" w:hint="eastAsia"/>
                <w:bCs/>
              </w:rPr>
              <w:t>20%</w:t>
            </w:r>
            <w:r>
              <w:rPr>
                <w:rFonts w:eastAsia="楷体_GB2312" w:cs="楷体_GB2312" w:hint="eastAsia"/>
                <w:bCs/>
              </w:rPr>
              <w:t>乙醇</w:t>
            </w:r>
            <w:r>
              <w:rPr>
                <w:rFonts w:eastAsia="楷体_GB2312" w:cs="楷体_GB2312" w:hint="eastAsia"/>
                <w:bCs/>
              </w:rPr>
              <w:t xml:space="preserve"> </w:t>
            </w:r>
            <w:r>
              <w:rPr>
                <w:rFonts w:eastAsia="楷体_GB2312" w:cs="楷体_GB2312" w:hint="eastAsia"/>
                <w:bCs/>
              </w:rPr>
              <w:t>□</w:t>
            </w:r>
            <w:r>
              <w:rPr>
                <w:rFonts w:eastAsia="楷体_GB2312" w:cs="楷体_GB2312" w:hint="eastAsia"/>
                <w:bCs/>
              </w:rPr>
              <w:t>50%</w:t>
            </w:r>
            <w:r>
              <w:rPr>
                <w:rFonts w:eastAsia="楷体_GB2312" w:cs="楷体_GB2312" w:hint="eastAsia"/>
                <w:bCs/>
              </w:rPr>
              <w:t>乙醇</w:t>
            </w:r>
            <w:r>
              <w:rPr>
                <w:rFonts w:eastAsia="楷体_GB2312" w:cs="楷体_GB2312" w:hint="eastAsia"/>
                <w:bCs/>
              </w:rPr>
              <w:t xml:space="preserve"> </w:t>
            </w:r>
            <w:r>
              <w:rPr>
                <w:rFonts w:eastAsia="楷体_GB2312" w:cs="楷体_GB2312" w:hint="eastAsia"/>
                <w:bCs/>
              </w:rPr>
              <w:t>□</w:t>
            </w:r>
            <w:r>
              <w:rPr>
                <w:rFonts w:eastAsia="楷体_GB2312" w:cs="楷体_GB2312" w:hint="eastAsia"/>
                <w:bCs/>
              </w:rPr>
              <w:t>95%</w:t>
            </w:r>
            <w:r>
              <w:rPr>
                <w:rFonts w:eastAsia="楷体_GB2312" w:cs="楷体_GB2312" w:hint="eastAsia"/>
                <w:bCs/>
              </w:rPr>
              <w:t>乙醇</w:t>
            </w:r>
            <w:r>
              <w:rPr>
                <w:rFonts w:eastAsia="楷体_GB2312" w:cs="楷体_GB2312" w:hint="eastAsia"/>
                <w:bCs/>
              </w:rPr>
              <w:t xml:space="preserve"> </w:t>
            </w:r>
            <w:r>
              <w:rPr>
                <w:rFonts w:eastAsia="楷体_GB2312" w:cs="楷体_GB2312" w:hint="eastAsia"/>
                <w:bCs/>
              </w:rPr>
              <w:t>□异辛烷</w:t>
            </w:r>
            <w:r>
              <w:rPr>
                <w:rFonts w:eastAsia="楷体_GB2312" w:cs="楷体_GB2312" w:hint="eastAsia"/>
                <w:bCs/>
              </w:rPr>
              <w:t xml:space="preserve"> </w:t>
            </w:r>
            <w:r>
              <w:rPr>
                <w:rFonts w:eastAsia="楷体_GB2312" w:cs="楷体_GB2312" w:hint="eastAsia"/>
                <w:bCs/>
              </w:rPr>
              <w:t>□橄榄油</w:t>
            </w:r>
          </w:p>
          <w:p w:rsidR="00E224DA" w:rsidRDefault="00E224DA" w:rsidP="00007452">
            <w:pPr>
              <w:spacing w:beforeLines="10" w:before="31" w:afterLines="10" w:after="31" w:line="240" w:lineRule="exact"/>
              <w:ind w:left="2415" w:hangingChars="1150" w:hanging="2415"/>
              <w:jc w:val="left"/>
              <w:rPr>
                <w:rFonts w:eastAsia="楷体_GB2312" w:cs="楷体_GB2312"/>
                <w:bCs/>
              </w:rPr>
            </w:pPr>
            <w:r>
              <w:rPr>
                <w:rFonts w:eastAsia="楷体_GB2312" w:cs="楷体_GB2312" w:hint="eastAsia"/>
                <w:bCs/>
              </w:rPr>
              <w:t>迁移试验条件：</w:t>
            </w:r>
            <w:r>
              <w:rPr>
                <w:rFonts w:eastAsia="楷体_GB2312" w:cs="楷体_GB2312" w:hint="eastAsia"/>
                <w:b/>
              </w:rPr>
              <w:t>________________________</w:t>
            </w:r>
            <w:r>
              <w:rPr>
                <w:rFonts w:eastAsia="楷体_GB2312" w:cs="楷体_GB2312" w:hint="eastAsia"/>
                <w:bCs/>
                <w:u w:val="single"/>
              </w:rPr>
              <w:t xml:space="preserve">                 </w:t>
            </w:r>
          </w:p>
        </w:tc>
      </w:tr>
      <w:tr w:rsidR="00E224DA" w:rsidTr="00E224DA">
        <w:trPr>
          <w:trHeight w:val="284"/>
          <w:jc w:val="center"/>
        </w:trPr>
        <w:tc>
          <w:tcPr>
            <w:tcW w:w="1302" w:type="dxa"/>
            <w:vMerge/>
            <w:shd w:val="clear" w:color="auto" w:fill="FFFFFF"/>
            <w:vAlign w:val="center"/>
          </w:tcPr>
          <w:p w:rsidR="00E224DA" w:rsidRDefault="00E224DA" w:rsidP="00007452">
            <w:pPr>
              <w:pStyle w:val="TableParagraph"/>
              <w:snapToGrid w:val="0"/>
              <w:spacing w:beforeLines="10" w:before="31" w:afterLines="10" w:after="31" w:line="240" w:lineRule="exact"/>
              <w:jc w:val="center"/>
              <w:rPr>
                <w:rFonts w:eastAsia="楷体_GB2312" w:cs="楷体_GB2312" w:hint="eastAsia"/>
                <w:b/>
              </w:rPr>
            </w:pPr>
          </w:p>
        </w:tc>
        <w:tc>
          <w:tcPr>
            <w:tcW w:w="9099" w:type="dxa"/>
            <w:gridSpan w:val="4"/>
            <w:shd w:val="clear" w:color="auto" w:fill="FFFFFF"/>
            <w:vAlign w:val="center"/>
          </w:tcPr>
          <w:p w:rsidR="00E224DA" w:rsidRDefault="00E224DA" w:rsidP="00007452">
            <w:pPr>
              <w:pStyle w:val="TableParagraph"/>
              <w:snapToGrid w:val="0"/>
              <w:spacing w:beforeLines="10" w:before="31" w:afterLines="10" w:after="31" w:line="240" w:lineRule="exact"/>
              <w:rPr>
                <w:rFonts w:eastAsia="楷体_GB2312" w:cs="楷体_GB2312" w:hint="eastAsia"/>
                <w:bCs/>
              </w:rPr>
            </w:pPr>
            <w:r>
              <w:rPr>
                <w:rFonts w:eastAsia="楷体_GB2312" w:cs="楷体_GB2312" w:hint="eastAsia"/>
                <w:bCs/>
              </w:rPr>
              <w:t>□特定迁移量</w:t>
            </w:r>
            <w:r>
              <w:rPr>
                <w:rFonts w:eastAsia="楷体_GB2312" w:cs="楷体_GB2312" w:hint="eastAsia"/>
                <w:bCs/>
              </w:rPr>
              <w:t xml:space="preserve"> </w:t>
            </w:r>
            <w:r>
              <w:rPr>
                <w:rFonts w:eastAsia="楷体_GB2312" w:cs="楷体_GB2312" w:hint="eastAsia"/>
                <w:bCs/>
              </w:rPr>
              <w:t>□总迁移量筛查特定迁移量</w:t>
            </w:r>
            <w:r>
              <w:rPr>
                <w:rFonts w:eastAsia="楷体_GB2312" w:cs="楷体_GB2312" w:hint="eastAsia"/>
                <w:bCs/>
              </w:rPr>
              <w:t xml:space="preserve"> </w:t>
            </w:r>
          </w:p>
          <w:p w:rsidR="00E224DA" w:rsidRDefault="00E224DA" w:rsidP="00007452">
            <w:pPr>
              <w:pStyle w:val="TableParagraph"/>
              <w:snapToGrid w:val="0"/>
              <w:spacing w:beforeLines="10" w:before="31" w:afterLines="10" w:after="31" w:line="240" w:lineRule="exact"/>
              <w:rPr>
                <w:rFonts w:eastAsia="楷体_GB2312" w:cs="楷体_GB2312"/>
                <w:bCs/>
              </w:rPr>
            </w:pPr>
            <w:r>
              <w:rPr>
                <w:rFonts w:eastAsia="楷体_GB2312" w:cs="楷体_GB2312" w:hint="eastAsia"/>
                <w:bCs/>
              </w:rPr>
              <w:t>测试物质、</w:t>
            </w:r>
            <w:r>
              <w:rPr>
                <w:rFonts w:eastAsia="楷体_GB2312" w:cs="楷体_GB2312" w:hint="eastAsia"/>
                <w:bCs/>
              </w:rPr>
              <w:t>CAS</w:t>
            </w:r>
            <w:r>
              <w:rPr>
                <w:rFonts w:eastAsia="楷体_GB2312" w:cs="楷体_GB2312" w:hint="eastAsia"/>
                <w:bCs/>
              </w:rPr>
              <w:t>号及检出限</w:t>
            </w:r>
            <w:r>
              <w:rPr>
                <w:rFonts w:eastAsia="楷体_GB2312" w:cs="楷体_GB2312" w:hint="eastAsia"/>
                <w:bCs/>
              </w:rPr>
              <w:t>/</w:t>
            </w:r>
            <w:r>
              <w:rPr>
                <w:rFonts w:eastAsia="楷体_GB2312" w:cs="楷体_GB2312" w:hint="eastAsia"/>
                <w:bCs/>
              </w:rPr>
              <w:t>定量限</w:t>
            </w:r>
            <w:r>
              <w:rPr>
                <w:rFonts w:eastAsia="楷体_GB2312" w:cs="楷体_GB2312" w:hint="eastAsia"/>
                <w:bCs/>
              </w:rPr>
              <w:t xml:space="preserve"> </w:t>
            </w:r>
            <w:r>
              <w:rPr>
                <w:rFonts w:eastAsia="楷体_GB2312" w:cs="楷体_GB2312" w:hint="eastAsia"/>
                <w:b/>
              </w:rPr>
              <w:t>____________</w:t>
            </w:r>
            <w:r>
              <w:rPr>
                <w:rFonts w:eastAsia="楷体_GB2312" w:cs="楷体_GB2312" w:hint="eastAsia"/>
                <w:b/>
              </w:rPr>
              <w:t>_____________________________</w:t>
            </w:r>
            <w:r>
              <w:rPr>
                <w:rFonts w:eastAsia="楷体_GB2312" w:cs="楷体_GB2312" w:hint="eastAsia"/>
                <w:b/>
              </w:rPr>
              <w:t>____</w:t>
            </w:r>
            <w:r>
              <w:rPr>
                <w:rFonts w:eastAsia="楷体_GB2312" w:cs="楷体_GB2312" w:hint="eastAsia"/>
                <w:bCs/>
                <w:u w:val="single"/>
              </w:rPr>
              <w:t xml:space="preserve"> </w:t>
            </w:r>
          </w:p>
          <w:p w:rsidR="00E224DA" w:rsidRDefault="00E224DA" w:rsidP="00007452">
            <w:pPr>
              <w:pStyle w:val="TableParagraph"/>
              <w:snapToGrid w:val="0"/>
              <w:spacing w:beforeLines="10" w:before="31" w:afterLines="10" w:after="31" w:line="240" w:lineRule="exact"/>
              <w:rPr>
                <w:rFonts w:eastAsia="楷体_GB2312" w:cs="楷体_GB2312" w:hint="eastAsia"/>
                <w:bCs/>
              </w:rPr>
            </w:pPr>
            <w:r>
              <w:rPr>
                <w:rFonts w:eastAsia="楷体_GB2312" w:cs="楷体_GB2312" w:hint="eastAsia"/>
                <w:bCs/>
              </w:rPr>
              <w:t>模拟物：□</w:t>
            </w:r>
            <w:r>
              <w:rPr>
                <w:rFonts w:eastAsia="楷体_GB2312" w:cs="楷体_GB2312" w:hint="eastAsia"/>
                <w:bCs/>
              </w:rPr>
              <w:t>4%</w:t>
            </w:r>
            <w:r>
              <w:rPr>
                <w:rFonts w:eastAsia="楷体_GB2312" w:cs="楷体_GB2312" w:hint="eastAsia"/>
                <w:bCs/>
              </w:rPr>
              <w:t>乙酸</w:t>
            </w:r>
            <w:r>
              <w:rPr>
                <w:rFonts w:eastAsia="楷体_GB2312" w:cs="楷体_GB2312" w:hint="eastAsia"/>
                <w:bCs/>
              </w:rPr>
              <w:t xml:space="preserve"> </w:t>
            </w:r>
            <w:r>
              <w:rPr>
                <w:rFonts w:eastAsia="楷体_GB2312" w:cs="楷体_GB2312" w:hint="eastAsia"/>
                <w:bCs/>
              </w:rPr>
              <w:t>□</w:t>
            </w:r>
            <w:r>
              <w:rPr>
                <w:rFonts w:eastAsia="楷体_GB2312" w:cs="楷体_GB2312" w:hint="eastAsia"/>
                <w:bCs/>
              </w:rPr>
              <w:t>10%</w:t>
            </w:r>
            <w:r>
              <w:rPr>
                <w:rFonts w:eastAsia="楷体_GB2312" w:cs="楷体_GB2312" w:hint="eastAsia"/>
                <w:bCs/>
              </w:rPr>
              <w:t>乙醇</w:t>
            </w:r>
            <w:r>
              <w:rPr>
                <w:rFonts w:eastAsia="楷体_GB2312" w:cs="楷体_GB2312" w:hint="eastAsia"/>
                <w:bCs/>
              </w:rPr>
              <w:t xml:space="preserve"> </w:t>
            </w:r>
            <w:r>
              <w:rPr>
                <w:rFonts w:eastAsia="楷体_GB2312" w:cs="楷体_GB2312" w:hint="eastAsia"/>
                <w:bCs/>
              </w:rPr>
              <w:t>□</w:t>
            </w:r>
            <w:r>
              <w:rPr>
                <w:rFonts w:eastAsia="楷体_GB2312" w:cs="楷体_GB2312" w:hint="eastAsia"/>
                <w:bCs/>
              </w:rPr>
              <w:t>20%</w:t>
            </w:r>
            <w:r>
              <w:rPr>
                <w:rFonts w:eastAsia="楷体_GB2312" w:cs="楷体_GB2312" w:hint="eastAsia"/>
                <w:bCs/>
              </w:rPr>
              <w:t>乙醇</w:t>
            </w:r>
            <w:r>
              <w:rPr>
                <w:rFonts w:eastAsia="楷体_GB2312" w:cs="楷体_GB2312" w:hint="eastAsia"/>
                <w:bCs/>
              </w:rPr>
              <w:t xml:space="preserve"> </w:t>
            </w:r>
            <w:r>
              <w:rPr>
                <w:rFonts w:eastAsia="楷体_GB2312" w:cs="楷体_GB2312" w:hint="eastAsia"/>
                <w:bCs/>
              </w:rPr>
              <w:t>□</w:t>
            </w:r>
            <w:r>
              <w:rPr>
                <w:rFonts w:eastAsia="楷体_GB2312" w:cs="楷体_GB2312" w:hint="eastAsia"/>
                <w:bCs/>
              </w:rPr>
              <w:t>50%</w:t>
            </w:r>
            <w:r>
              <w:rPr>
                <w:rFonts w:eastAsia="楷体_GB2312" w:cs="楷体_GB2312" w:hint="eastAsia"/>
                <w:bCs/>
              </w:rPr>
              <w:t>乙醇</w:t>
            </w:r>
            <w:r>
              <w:rPr>
                <w:rFonts w:eastAsia="楷体_GB2312" w:cs="楷体_GB2312" w:hint="eastAsia"/>
                <w:bCs/>
              </w:rPr>
              <w:t xml:space="preserve"> </w:t>
            </w:r>
            <w:r>
              <w:rPr>
                <w:rFonts w:eastAsia="楷体_GB2312" w:cs="楷体_GB2312" w:hint="eastAsia"/>
                <w:bCs/>
              </w:rPr>
              <w:t>□</w:t>
            </w:r>
            <w:r>
              <w:rPr>
                <w:rFonts w:eastAsia="楷体_GB2312" w:cs="楷体_GB2312" w:hint="eastAsia"/>
                <w:bCs/>
              </w:rPr>
              <w:t>95%</w:t>
            </w:r>
            <w:r>
              <w:rPr>
                <w:rFonts w:eastAsia="楷体_GB2312" w:cs="楷体_GB2312" w:hint="eastAsia"/>
                <w:bCs/>
              </w:rPr>
              <w:t>乙醇</w:t>
            </w:r>
            <w:r>
              <w:rPr>
                <w:rFonts w:eastAsia="楷体_GB2312" w:cs="楷体_GB2312" w:hint="eastAsia"/>
                <w:bCs/>
              </w:rPr>
              <w:t xml:space="preserve"> </w:t>
            </w:r>
            <w:r>
              <w:rPr>
                <w:rFonts w:eastAsia="楷体_GB2312" w:cs="楷体_GB2312" w:hint="eastAsia"/>
                <w:bCs/>
              </w:rPr>
              <w:t>□异辛烷</w:t>
            </w:r>
            <w:r>
              <w:rPr>
                <w:rFonts w:eastAsia="楷体_GB2312" w:cs="楷体_GB2312" w:hint="eastAsia"/>
                <w:bCs/>
              </w:rPr>
              <w:t xml:space="preserve"> </w:t>
            </w:r>
            <w:r>
              <w:rPr>
                <w:rFonts w:eastAsia="楷体_GB2312" w:cs="楷体_GB2312" w:hint="eastAsia"/>
                <w:bCs/>
              </w:rPr>
              <w:t>□橄榄油</w:t>
            </w:r>
          </w:p>
          <w:p w:rsidR="00E224DA" w:rsidRDefault="00E224DA" w:rsidP="00007452">
            <w:pPr>
              <w:pStyle w:val="TableParagraph"/>
              <w:snapToGrid w:val="0"/>
              <w:spacing w:beforeLines="10" w:before="31" w:afterLines="10" w:after="31" w:line="240" w:lineRule="exact"/>
              <w:rPr>
                <w:rFonts w:eastAsia="楷体_GB2312" w:cs="楷体_GB2312" w:hint="eastAsia"/>
                <w:bCs/>
              </w:rPr>
            </w:pPr>
            <w:r>
              <w:rPr>
                <w:rFonts w:eastAsia="楷体_GB2312" w:cs="楷体_GB2312" w:hint="eastAsia"/>
                <w:bCs/>
              </w:rPr>
              <w:t>迁移试验条件：</w:t>
            </w:r>
            <w:r>
              <w:rPr>
                <w:rFonts w:eastAsia="楷体_GB2312" w:cs="楷体_GB2312" w:hint="eastAsia"/>
                <w:b/>
              </w:rPr>
              <w:t>________________________</w:t>
            </w:r>
            <w:r>
              <w:rPr>
                <w:rFonts w:eastAsia="楷体_GB2312" w:cs="楷体_GB2312" w:hint="eastAsia"/>
                <w:bCs/>
                <w:u w:val="single"/>
              </w:rPr>
              <w:t xml:space="preserve">    </w:t>
            </w:r>
            <w:r>
              <w:rPr>
                <w:rFonts w:eastAsia="楷体_GB2312" w:cs="楷体_GB2312" w:hint="eastAsia"/>
                <w:bCs/>
              </w:rPr>
              <w:t xml:space="preserve"> </w:t>
            </w:r>
          </w:p>
        </w:tc>
      </w:tr>
      <w:tr w:rsidR="00E224DA" w:rsidTr="00E224DA">
        <w:trPr>
          <w:trHeight w:val="284"/>
          <w:jc w:val="center"/>
        </w:trPr>
        <w:tc>
          <w:tcPr>
            <w:tcW w:w="1302" w:type="dxa"/>
            <w:vMerge/>
            <w:shd w:val="clear" w:color="auto" w:fill="FFFFFF"/>
            <w:vAlign w:val="center"/>
          </w:tcPr>
          <w:p w:rsidR="00E224DA" w:rsidRDefault="00E224DA" w:rsidP="00007452">
            <w:pPr>
              <w:pStyle w:val="TableParagraph"/>
              <w:snapToGrid w:val="0"/>
              <w:spacing w:beforeLines="10" w:before="31" w:afterLines="10" w:after="31" w:line="240" w:lineRule="exact"/>
              <w:jc w:val="center"/>
              <w:rPr>
                <w:rFonts w:eastAsia="楷体_GB2312" w:cs="楷体_GB2312"/>
                <w:b/>
              </w:rPr>
            </w:pPr>
          </w:p>
        </w:tc>
        <w:tc>
          <w:tcPr>
            <w:tcW w:w="9099" w:type="dxa"/>
            <w:gridSpan w:val="4"/>
            <w:shd w:val="clear" w:color="auto" w:fill="FFFFFF"/>
            <w:vAlign w:val="center"/>
          </w:tcPr>
          <w:p w:rsidR="00E224DA" w:rsidRDefault="00E224DA" w:rsidP="00007452">
            <w:pPr>
              <w:pStyle w:val="TableParagraph"/>
              <w:snapToGrid w:val="0"/>
              <w:spacing w:beforeLines="10" w:before="31" w:afterLines="10" w:after="31" w:line="240" w:lineRule="exact"/>
              <w:rPr>
                <w:rFonts w:eastAsia="楷体_GB2312" w:cs="楷体_GB2312"/>
                <w:bCs/>
              </w:rPr>
            </w:pPr>
            <w:r>
              <w:rPr>
                <w:rFonts w:eastAsia="楷体_GB2312" w:cs="楷体_GB2312" w:hint="eastAsia"/>
                <w:bCs/>
              </w:rPr>
              <w:t>□残留量筛查特定迁移量</w:t>
            </w:r>
            <w:r>
              <w:rPr>
                <w:rFonts w:eastAsia="楷体_GB2312" w:cs="楷体_GB2312" w:hint="eastAsia"/>
                <w:bCs/>
              </w:rPr>
              <w:t xml:space="preserve"> </w:t>
            </w:r>
            <w:r>
              <w:rPr>
                <w:rFonts w:eastAsia="楷体_GB2312" w:cs="楷体_GB2312" w:hint="eastAsia"/>
                <w:bCs/>
              </w:rPr>
              <w:t>□添加量筛查特定迁移量</w:t>
            </w:r>
            <w:r>
              <w:rPr>
                <w:rFonts w:eastAsia="楷体_GB2312" w:cs="楷体_GB2312" w:hint="eastAsia"/>
                <w:bCs/>
              </w:rPr>
              <w:t xml:space="preserve"> </w:t>
            </w:r>
            <w:r>
              <w:rPr>
                <w:rFonts w:eastAsia="楷体_GB2312" w:cs="楷体_GB2312" w:hint="eastAsia"/>
                <w:bCs/>
              </w:rPr>
              <w:t>添加量</w:t>
            </w:r>
            <w:r>
              <w:rPr>
                <w:rFonts w:eastAsia="楷体_GB2312" w:cs="楷体_GB2312" w:hint="eastAsia"/>
                <w:bCs/>
                <w:vertAlign w:val="superscript"/>
              </w:rPr>
              <w:t xml:space="preserve"> </w:t>
            </w:r>
            <w:r>
              <w:rPr>
                <w:rFonts w:eastAsia="楷体_GB2312" w:cs="楷体_GB2312" w:hint="eastAsia"/>
                <w:bCs/>
                <w:u w:val="single"/>
              </w:rPr>
              <w:t xml:space="preserve">      </w:t>
            </w:r>
            <w:r>
              <w:rPr>
                <w:rFonts w:eastAsia="楷体_GB2312" w:cs="楷体_GB2312" w:hint="eastAsia"/>
                <w:bCs/>
              </w:rPr>
              <w:t xml:space="preserve"> </w:t>
            </w:r>
            <w:r>
              <w:rPr>
                <w:rFonts w:eastAsia="楷体_GB2312" w:cs="楷体_GB2312" w:hint="eastAsia"/>
                <w:bCs/>
              </w:rPr>
              <w:sym w:font="Wingdings 2" w:char="00A3"/>
            </w:r>
            <w:r>
              <w:rPr>
                <w:rFonts w:eastAsia="楷体_GB2312" w:cs="楷体_GB2312" w:hint="eastAsia"/>
                <w:bCs/>
              </w:rPr>
              <w:t xml:space="preserve">% </w:t>
            </w:r>
            <w:r>
              <w:rPr>
                <w:rFonts w:eastAsia="楷体_GB2312" w:cs="楷体_GB2312" w:hint="eastAsia"/>
                <w:bCs/>
              </w:rPr>
              <w:sym w:font="Wingdings 2" w:char="00A3"/>
            </w:r>
            <w:r>
              <w:rPr>
                <w:rFonts w:eastAsia="楷体_GB2312" w:cs="楷体_GB2312" w:hint="eastAsia"/>
                <w:bCs/>
              </w:rPr>
              <w:t xml:space="preserve">mg/kg </w:t>
            </w:r>
            <w:r>
              <w:rPr>
                <w:rFonts w:eastAsia="楷体_GB2312" w:cs="楷体_GB2312" w:hint="eastAsia"/>
                <w:bCs/>
              </w:rPr>
              <w:sym w:font="Wingdings 2" w:char="00A3"/>
            </w:r>
            <w:r>
              <w:rPr>
                <w:rFonts w:eastAsia="楷体_GB2312" w:cs="楷体_GB2312" w:hint="eastAsia"/>
                <w:bCs/>
              </w:rPr>
              <w:t>mg/m</w:t>
            </w:r>
            <w:r>
              <w:rPr>
                <w:rFonts w:eastAsia="楷体_GB2312" w:cs="楷体_GB2312" w:hint="eastAsia"/>
                <w:bCs/>
                <w:vertAlign w:val="superscript"/>
              </w:rPr>
              <w:t>2</w:t>
            </w:r>
          </w:p>
          <w:p w:rsidR="00E224DA" w:rsidRDefault="00E224DA" w:rsidP="00007452">
            <w:pPr>
              <w:pStyle w:val="TableParagraph"/>
              <w:snapToGrid w:val="0"/>
              <w:spacing w:beforeLines="10" w:before="31" w:afterLines="10" w:after="31" w:line="240" w:lineRule="exact"/>
              <w:rPr>
                <w:rFonts w:eastAsia="楷体_GB2312" w:cs="楷体_GB2312" w:hint="eastAsia"/>
                <w:bCs/>
              </w:rPr>
            </w:pPr>
            <w:r>
              <w:rPr>
                <w:rFonts w:eastAsia="楷体_GB2312" w:cs="楷体_GB2312" w:hint="eastAsia"/>
                <w:bCs/>
              </w:rPr>
              <w:t>模拟物：□</w:t>
            </w:r>
            <w:r>
              <w:rPr>
                <w:rFonts w:eastAsia="楷体_GB2312" w:cs="楷体_GB2312" w:hint="eastAsia"/>
                <w:bCs/>
              </w:rPr>
              <w:t>4%</w:t>
            </w:r>
            <w:r>
              <w:rPr>
                <w:rFonts w:eastAsia="楷体_GB2312" w:cs="楷体_GB2312" w:hint="eastAsia"/>
                <w:bCs/>
              </w:rPr>
              <w:t>乙酸</w:t>
            </w:r>
            <w:r>
              <w:rPr>
                <w:rFonts w:eastAsia="楷体_GB2312" w:cs="楷体_GB2312" w:hint="eastAsia"/>
                <w:bCs/>
              </w:rPr>
              <w:t xml:space="preserve"> </w:t>
            </w:r>
            <w:r>
              <w:rPr>
                <w:rFonts w:eastAsia="楷体_GB2312" w:cs="楷体_GB2312" w:hint="eastAsia"/>
                <w:bCs/>
              </w:rPr>
              <w:t>□</w:t>
            </w:r>
            <w:r>
              <w:rPr>
                <w:rFonts w:eastAsia="楷体_GB2312" w:cs="楷体_GB2312" w:hint="eastAsia"/>
                <w:bCs/>
              </w:rPr>
              <w:t>10%</w:t>
            </w:r>
            <w:r>
              <w:rPr>
                <w:rFonts w:eastAsia="楷体_GB2312" w:cs="楷体_GB2312" w:hint="eastAsia"/>
                <w:bCs/>
              </w:rPr>
              <w:t>乙醇</w:t>
            </w:r>
            <w:r>
              <w:rPr>
                <w:rFonts w:eastAsia="楷体_GB2312" w:cs="楷体_GB2312" w:hint="eastAsia"/>
                <w:bCs/>
              </w:rPr>
              <w:t xml:space="preserve"> </w:t>
            </w:r>
            <w:r>
              <w:rPr>
                <w:rFonts w:eastAsia="楷体_GB2312" w:cs="楷体_GB2312" w:hint="eastAsia"/>
                <w:bCs/>
              </w:rPr>
              <w:t>□</w:t>
            </w:r>
            <w:r>
              <w:rPr>
                <w:rFonts w:eastAsia="楷体_GB2312" w:cs="楷体_GB2312" w:hint="eastAsia"/>
                <w:bCs/>
              </w:rPr>
              <w:t>20%</w:t>
            </w:r>
            <w:r>
              <w:rPr>
                <w:rFonts w:eastAsia="楷体_GB2312" w:cs="楷体_GB2312" w:hint="eastAsia"/>
                <w:bCs/>
              </w:rPr>
              <w:t>乙醇</w:t>
            </w:r>
            <w:r>
              <w:rPr>
                <w:rFonts w:eastAsia="楷体_GB2312" w:cs="楷体_GB2312" w:hint="eastAsia"/>
                <w:bCs/>
              </w:rPr>
              <w:t xml:space="preserve"> </w:t>
            </w:r>
            <w:r>
              <w:rPr>
                <w:rFonts w:eastAsia="楷体_GB2312" w:cs="楷体_GB2312" w:hint="eastAsia"/>
                <w:bCs/>
              </w:rPr>
              <w:t>□</w:t>
            </w:r>
            <w:r>
              <w:rPr>
                <w:rFonts w:eastAsia="楷体_GB2312" w:cs="楷体_GB2312" w:hint="eastAsia"/>
                <w:bCs/>
              </w:rPr>
              <w:t>50%</w:t>
            </w:r>
            <w:r>
              <w:rPr>
                <w:rFonts w:eastAsia="楷体_GB2312" w:cs="楷体_GB2312" w:hint="eastAsia"/>
                <w:bCs/>
              </w:rPr>
              <w:t>乙醇</w:t>
            </w:r>
            <w:r>
              <w:rPr>
                <w:rFonts w:eastAsia="楷体_GB2312" w:cs="楷体_GB2312" w:hint="eastAsia"/>
                <w:bCs/>
              </w:rPr>
              <w:t xml:space="preserve"> </w:t>
            </w:r>
            <w:r>
              <w:rPr>
                <w:rFonts w:eastAsia="楷体_GB2312" w:cs="楷体_GB2312" w:hint="eastAsia"/>
                <w:bCs/>
              </w:rPr>
              <w:sym w:font="Wingdings 2" w:char="00A3"/>
            </w:r>
            <w:r>
              <w:rPr>
                <w:rFonts w:eastAsia="楷体_GB2312" w:cs="楷体_GB2312" w:hint="eastAsia"/>
                <w:bCs/>
              </w:rPr>
              <w:t>95%</w:t>
            </w:r>
            <w:r>
              <w:rPr>
                <w:rFonts w:eastAsia="楷体_GB2312" w:cs="楷体_GB2312" w:hint="eastAsia"/>
                <w:bCs/>
              </w:rPr>
              <w:t>乙醇</w:t>
            </w:r>
            <w:r>
              <w:rPr>
                <w:rFonts w:eastAsia="楷体_GB2312" w:cs="楷体_GB2312" w:hint="eastAsia"/>
                <w:bCs/>
              </w:rPr>
              <w:t xml:space="preserve"> </w:t>
            </w:r>
            <w:bookmarkStart w:id="0" w:name="OLE_LINK3"/>
            <w:r>
              <w:rPr>
                <w:rFonts w:eastAsia="楷体_GB2312" w:cs="楷体_GB2312" w:hint="eastAsia"/>
                <w:bCs/>
              </w:rPr>
              <w:sym w:font="Wingdings 2" w:char="00A3"/>
            </w:r>
            <w:bookmarkEnd w:id="0"/>
            <w:r>
              <w:rPr>
                <w:rFonts w:eastAsia="楷体_GB2312" w:cs="楷体_GB2312" w:hint="eastAsia"/>
                <w:bCs/>
              </w:rPr>
              <w:t>异辛烷</w:t>
            </w:r>
            <w:r>
              <w:rPr>
                <w:rFonts w:eastAsia="楷体_GB2312" w:cs="楷体_GB2312" w:hint="eastAsia"/>
                <w:bCs/>
              </w:rPr>
              <w:t xml:space="preserve"> </w:t>
            </w:r>
            <w:r>
              <w:rPr>
                <w:rFonts w:eastAsia="楷体_GB2312" w:cs="楷体_GB2312" w:hint="eastAsia"/>
                <w:bCs/>
              </w:rPr>
              <w:t>□橄榄油</w:t>
            </w:r>
          </w:p>
          <w:p w:rsidR="00E224DA" w:rsidRDefault="00E224DA" w:rsidP="00007452">
            <w:pPr>
              <w:pStyle w:val="TableParagraph"/>
              <w:snapToGrid w:val="0"/>
              <w:spacing w:beforeLines="10" w:before="31" w:afterLines="10" w:after="31" w:line="240" w:lineRule="exact"/>
              <w:rPr>
                <w:rFonts w:eastAsia="楷体_GB2312" w:cs="楷体_GB2312"/>
                <w:bCs/>
              </w:rPr>
            </w:pPr>
            <w:r>
              <w:rPr>
                <w:rFonts w:eastAsia="楷体_GB2312" w:cs="楷体_GB2312" w:hint="eastAsia"/>
                <w:bCs/>
              </w:rPr>
              <w:t>材料或制品信息：□克重</w:t>
            </w:r>
            <w:r>
              <w:rPr>
                <w:rFonts w:eastAsia="楷体_GB2312" w:cs="楷体_GB2312" w:hint="eastAsia"/>
                <w:bCs/>
                <w:u w:val="single"/>
              </w:rPr>
              <w:t xml:space="preserve">     </w:t>
            </w:r>
            <w:r>
              <w:rPr>
                <w:rFonts w:eastAsia="楷体_GB2312" w:cs="楷体_GB2312" w:hint="eastAsia"/>
                <w:bCs/>
              </w:rPr>
              <w:t>g/m</w:t>
            </w:r>
            <w:r>
              <w:rPr>
                <w:rFonts w:eastAsia="楷体_GB2312" w:cs="楷体_GB2312" w:hint="eastAsia"/>
                <w:bCs/>
                <w:vertAlign w:val="superscript"/>
              </w:rPr>
              <w:t xml:space="preserve">2   </w:t>
            </w:r>
            <w:r>
              <w:rPr>
                <w:rFonts w:eastAsia="楷体_GB2312" w:cs="楷体_GB2312" w:hint="eastAsia"/>
                <w:bCs/>
              </w:rPr>
              <w:t>或者</w:t>
            </w:r>
            <w:r>
              <w:rPr>
                <w:rFonts w:eastAsia="楷体_GB2312" w:cs="楷体_GB2312" w:hint="eastAsia"/>
                <w:bCs/>
                <w:vertAlign w:val="superscript"/>
              </w:rPr>
              <w:t xml:space="preserve">  </w:t>
            </w:r>
            <w:r>
              <w:rPr>
                <w:rFonts w:eastAsia="楷体_GB2312" w:cs="楷体_GB2312" w:hint="eastAsia"/>
                <w:bCs/>
              </w:rPr>
              <w:t>□密度</w:t>
            </w:r>
            <w:r>
              <w:rPr>
                <w:rFonts w:eastAsia="楷体_GB2312" w:cs="楷体_GB2312" w:hint="eastAsia"/>
                <w:bCs/>
                <w:vertAlign w:val="superscript"/>
              </w:rPr>
              <w:t xml:space="preserve"> </w:t>
            </w:r>
            <w:r>
              <w:rPr>
                <w:rFonts w:eastAsia="楷体_GB2312" w:cs="楷体_GB2312" w:hint="eastAsia"/>
                <w:bCs/>
                <w:u w:val="single"/>
              </w:rPr>
              <w:t xml:space="preserve">     </w:t>
            </w:r>
            <w:r>
              <w:rPr>
                <w:rFonts w:eastAsia="楷体_GB2312" w:cs="楷体_GB2312" w:hint="eastAsia"/>
                <w:bCs/>
              </w:rPr>
              <w:t>g/cm</w:t>
            </w:r>
            <w:r>
              <w:rPr>
                <w:rFonts w:eastAsia="楷体_GB2312" w:cs="楷体_GB2312" w:hint="eastAsia"/>
                <w:bCs/>
                <w:vertAlign w:val="superscript"/>
              </w:rPr>
              <w:t>3</w:t>
            </w:r>
            <w:r>
              <w:rPr>
                <w:rFonts w:eastAsia="楷体_GB2312" w:cs="楷体_GB2312" w:hint="eastAsia"/>
                <w:bCs/>
              </w:rPr>
              <w:t>和厚度</w:t>
            </w:r>
            <w:r>
              <w:rPr>
                <w:rFonts w:eastAsia="楷体_GB2312" w:cs="楷体_GB2312" w:hint="eastAsia"/>
                <w:bCs/>
                <w:vertAlign w:val="superscript"/>
              </w:rPr>
              <w:t xml:space="preserve"> </w:t>
            </w:r>
            <w:r>
              <w:rPr>
                <w:rFonts w:eastAsia="楷体_GB2312" w:cs="楷体_GB2312" w:hint="eastAsia"/>
                <w:bCs/>
                <w:u w:val="single"/>
              </w:rPr>
              <w:t xml:space="preserve">     </w:t>
            </w:r>
            <w:r>
              <w:rPr>
                <w:rFonts w:eastAsia="楷体_GB2312" w:cs="楷体_GB2312" w:hint="eastAsia"/>
                <w:bCs/>
              </w:rPr>
              <w:t>cm</w:t>
            </w:r>
          </w:p>
        </w:tc>
      </w:tr>
      <w:tr w:rsidR="00E224DA" w:rsidTr="00E224DA">
        <w:trPr>
          <w:trHeight w:val="284"/>
          <w:jc w:val="center"/>
        </w:trPr>
        <w:tc>
          <w:tcPr>
            <w:tcW w:w="1302" w:type="dxa"/>
            <w:vMerge/>
            <w:shd w:val="clear" w:color="auto" w:fill="FFFFFF"/>
            <w:vAlign w:val="center"/>
          </w:tcPr>
          <w:p w:rsidR="00E224DA" w:rsidRDefault="00E224DA" w:rsidP="00007452">
            <w:pPr>
              <w:pStyle w:val="TableParagraph"/>
              <w:snapToGrid w:val="0"/>
              <w:spacing w:beforeLines="10" w:before="31" w:afterLines="10" w:after="31" w:line="240" w:lineRule="exact"/>
              <w:jc w:val="center"/>
              <w:rPr>
                <w:rFonts w:eastAsia="楷体_GB2312" w:cs="楷体_GB2312" w:hint="eastAsia"/>
                <w:b/>
              </w:rPr>
            </w:pPr>
          </w:p>
        </w:tc>
        <w:tc>
          <w:tcPr>
            <w:tcW w:w="9099" w:type="dxa"/>
            <w:gridSpan w:val="4"/>
            <w:shd w:val="clear" w:color="auto" w:fill="FFFFFF"/>
            <w:vAlign w:val="center"/>
          </w:tcPr>
          <w:p w:rsidR="00E224DA" w:rsidRDefault="00E224DA" w:rsidP="00007452">
            <w:pPr>
              <w:pStyle w:val="TableParagraph"/>
              <w:snapToGrid w:val="0"/>
              <w:spacing w:beforeLines="10" w:before="31" w:afterLines="10" w:after="31" w:line="240" w:lineRule="exact"/>
              <w:rPr>
                <w:rFonts w:eastAsia="楷体_GB2312" w:cs="楷体_GB2312"/>
                <w:b/>
              </w:rPr>
            </w:pPr>
            <w:r>
              <w:rPr>
                <w:rFonts w:eastAsia="楷体_GB2312" w:cs="楷体_GB2312" w:hint="eastAsia"/>
                <w:bCs/>
              </w:rPr>
              <w:t>□残留量</w:t>
            </w:r>
            <w:r>
              <w:rPr>
                <w:rFonts w:eastAsia="楷体_GB2312" w:cs="楷体_GB2312" w:hint="eastAsia"/>
                <w:bCs/>
              </w:rPr>
              <w:t xml:space="preserve"> (</w:t>
            </w:r>
            <w:r>
              <w:rPr>
                <w:rFonts w:eastAsia="楷体_GB2312" w:cs="楷体_GB2312" w:hint="eastAsia"/>
                <w:bCs/>
              </w:rPr>
              <w:t>可不提供</w:t>
            </w:r>
            <w:r>
              <w:rPr>
                <w:rFonts w:eastAsia="楷体_GB2312" w:cs="楷体_GB2312" w:hint="eastAsia"/>
                <w:bCs/>
              </w:rPr>
              <w:t>S/V</w:t>
            </w:r>
            <w:r>
              <w:rPr>
                <w:rFonts w:eastAsia="楷体_GB2312" w:cs="楷体_GB2312" w:hint="eastAsia"/>
                <w:bCs/>
              </w:rPr>
              <w:t>信息</w:t>
            </w:r>
            <w:r>
              <w:rPr>
                <w:rFonts w:eastAsia="楷体_GB2312" w:cs="楷体_GB2312" w:hint="eastAsia"/>
                <w:bCs/>
              </w:rPr>
              <w:t xml:space="preserve">)        </w:t>
            </w:r>
            <w:r>
              <w:rPr>
                <w:rFonts w:eastAsia="楷体_GB2312" w:cs="楷体_GB2312" w:hint="eastAsia"/>
                <w:bCs/>
              </w:rPr>
              <w:t>□其他</w:t>
            </w:r>
            <w:r>
              <w:rPr>
                <w:rFonts w:eastAsia="楷体_GB2312" w:cs="楷体_GB2312" w:hint="eastAsia"/>
                <w:bCs/>
              </w:rPr>
              <w:t>__________________</w:t>
            </w:r>
          </w:p>
        </w:tc>
      </w:tr>
      <w:tr w:rsidR="00E224DA" w:rsidTr="00E224DA">
        <w:trPr>
          <w:trHeight w:val="227"/>
          <w:jc w:val="center"/>
        </w:trPr>
        <w:tc>
          <w:tcPr>
            <w:tcW w:w="1302" w:type="dxa"/>
            <w:shd w:val="clear" w:color="auto" w:fill="FFFFFF"/>
            <w:vAlign w:val="center"/>
          </w:tcPr>
          <w:p w:rsidR="00E224DA" w:rsidRDefault="00E224DA" w:rsidP="00007452">
            <w:pPr>
              <w:pStyle w:val="TableParagraph"/>
              <w:snapToGrid w:val="0"/>
              <w:spacing w:beforeLines="10" w:before="31" w:afterLines="10" w:after="31" w:line="240" w:lineRule="exact"/>
              <w:jc w:val="center"/>
              <w:rPr>
                <w:rFonts w:eastAsia="楷体_GB2312" w:cs="楷体_GB2312" w:hint="eastAsia"/>
                <w:b/>
              </w:rPr>
            </w:pPr>
            <w:r>
              <w:rPr>
                <w:rFonts w:eastAsia="楷体_GB2312" w:cs="楷体_GB2312" w:hint="eastAsia"/>
                <w:b/>
              </w:rPr>
              <w:t>S/V</w:t>
            </w:r>
            <w:r>
              <w:rPr>
                <w:rFonts w:eastAsia="楷体_GB2312" w:cs="楷体_GB2312" w:hint="eastAsia"/>
                <w:b/>
              </w:rPr>
              <w:t>信息</w:t>
            </w:r>
          </w:p>
        </w:tc>
        <w:tc>
          <w:tcPr>
            <w:tcW w:w="9099" w:type="dxa"/>
            <w:gridSpan w:val="4"/>
            <w:shd w:val="clear" w:color="auto" w:fill="FFFFFF"/>
            <w:vAlign w:val="center"/>
          </w:tcPr>
          <w:p w:rsidR="00E224DA" w:rsidRDefault="00E224DA" w:rsidP="00007452">
            <w:pPr>
              <w:spacing w:beforeLines="10" w:before="31" w:afterLines="10" w:after="31" w:line="240" w:lineRule="exact"/>
              <w:rPr>
                <w:rFonts w:eastAsia="楷体_GB2312" w:cs="楷体_GB2312" w:hint="eastAsia"/>
                <w:bCs/>
              </w:rPr>
            </w:pPr>
            <w:r>
              <w:rPr>
                <w:rFonts w:eastAsia="楷体_GB2312" w:cs="楷体_GB2312" w:hint="eastAsia"/>
                <w:bCs/>
              </w:rPr>
              <w:t>□</w:t>
            </w:r>
            <w:r>
              <w:rPr>
                <w:rFonts w:eastAsia="楷体_GB2312" w:cs="楷体_GB2312" w:hint="eastAsia"/>
                <w:bCs/>
              </w:rPr>
              <w:t xml:space="preserve"> S/V</w:t>
            </w:r>
            <w:r>
              <w:rPr>
                <w:rFonts w:eastAsia="楷体_GB2312" w:cs="楷体_GB2312" w:hint="eastAsia"/>
                <w:bCs/>
              </w:rPr>
              <w:t>未知</w:t>
            </w:r>
          </w:p>
          <w:p w:rsidR="00E224DA" w:rsidRDefault="00E224DA" w:rsidP="00007452">
            <w:pPr>
              <w:spacing w:beforeLines="10" w:before="31" w:afterLines="10" w:after="31" w:line="240" w:lineRule="exact"/>
              <w:rPr>
                <w:rFonts w:eastAsia="楷体_GB2312" w:cs="楷体_GB2312" w:hint="eastAsia"/>
                <w:bCs/>
              </w:rPr>
            </w:pPr>
            <w:r>
              <w:rPr>
                <w:rFonts w:eastAsia="楷体_GB2312" w:cs="楷体_GB2312" w:hint="eastAsia"/>
                <w:bCs/>
              </w:rPr>
              <w:t>□</w:t>
            </w:r>
            <w:r>
              <w:rPr>
                <w:rFonts w:eastAsia="楷体_GB2312" w:cs="楷体_GB2312" w:hint="eastAsia"/>
                <w:bCs/>
              </w:rPr>
              <w:t xml:space="preserve"> S/V</w:t>
            </w:r>
            <w:r>
              <w:rPr>
                <w:rFonts w:eastAsia="楷体_GB2312" w:cs="楷体_GB2312" w:hint="eastAsia"/>
                <w:bCs/>
              </w:rPr>
              <w:t>已知，</w:t>
            </w:r>
            <w:r>
              <w:rPr>
                <w:rFonts w:eastAsia="楷体_GB2312" w:cs="楷体_GB2312" w:hint="eastAsia"/>
                <w:bCs/>
                <w:u w:val="single"/>
              </w:rPr>
              <w:t xml:space="preserve">    </w:t>
            </w:r>
            <w:r>
              <w:rPr>
                <w:rFonts w:eastAsia="楷体_GB2312" w:cs="楷体_GB2312" w:hint="eastAsia"/>
                <w:bCs/>
              </w:rPr>
              <w:t>dm</w:t>
            </w:r>
            <w:r>
              <w:rPr>
                <w:rFonts w:eastAsia="楷体_GB2312" w:cs="楷体_GB2312" w:hint="eastAsia"/>
                <w:bCs/>
                <w:vertAlign w:val="superscript"/>
              </w:rPr>
              <w:t>2</w:t>
            </w:r>
            <w:r>
              <w:rPr>
                <w:rFonts w:eastAsia="楷体_GB2312" w:cs="楷体_GB2312" w:hint="eastAsia"/>
                <w:bCs/>
              </w:rPr>
              <w:t>/ L</w:t>
            </w:r>
            <w:r>
              <w:rPr>
                <w:rFonts w:eastAsia="楷体_GB2312" w:cs="楷体_GB2312" w:hint="eastAsia"/>
                <w:bCs/>
              </w:rPr>
              <w:t>；或拟装食品的质量（或体积）：</w:t>
            </w:r>
            <w:r>
              <w:rPr>
                <w:rFonts w:eastAsia="楷体_GB2312" w:cs="楷体_GB2312" w:hint="eastAsia"/>
                <w:bCs/>
                <w:u w:val="single"/>
              </w:rPr>
              <w:t xml:space="preserve">     </w:t>
            </w:r>
            <w:r>
              <w:rPr>
                <w:rFonts w:eastAsia="楷体_GB2312" w:cs="楷体_GB2312" w:hint="eastAsia"/>
                <w:bCs/>
              </w:rPr>
              <w:t>kg</w:t>
            </w:r>
            <w:r>
              <w:rPr>
                <w:rFonts w:eastAsia="楷体_GB2312" w:cs="楷体_GB2312" w:hint="eastAsia"/>
                <w:bCs/>
              </w:rPr>
              <w:t>（</w:t>
            </w:r>
            <w:r>
              <w:rPr>
                <w:rFonts w:eastAsia="楷体_GB2312" w:cs="楷体_GB2312" w:hint="eastAsia"/>
                <w:bCs/>
              </w:rPr>
              <w:t>L</w:t>
            </w:r>
            <w:r>
              <w:rPr>
                <w:rFonts w:eastAsia="楷体_GB2312" w:cs="楷体_GB2312" w:hint="eastAsia"/>
                <w:bCs/>
              </w:rPr>
              <w:t>）；</w:t>
            </w:r>
          </w:p>
          <w:p w:rsidR="00E224DA" w:rsidRDefault="00E224DA" w:rsidP="00007452">
            <w:pPr>
              <w:spacing w:beforeLines="10" w:before="31" w:afterLines="10" w:after="31" w:line="240" w:lineRule="exact"/>
              <w:ind w:left="2415" w:hangingChars="1150" w:hanging="2415"/>
              <w:jc w:val="left"/>
              <w:rPr>
                <w:rFonts w:eastAsia="楷体_GB2312" w:cs="楷体_GB2312" w:hint="eastAsia"/>
                <w:bCs/>
              </w:rPr>
            </w:pPr>
            <w:r>
              <w:rPr>
                <w:rFonts w:eastAsia="楷体_GB2312" w:cs="楷体_GB2312" w:hint="eastAsia"/>
                <w:bCs/>
              </w:rPr>
              <w:t>是否为密封件：□</w:t>
            </w:r>
            <w:r>
              <w:rPr>
                <w:rStyle w:val="a7"/>
                <w:rFonts w:hint="eastAsia"/>
                <w:b w:val="0"/>
                <w:bCs w:val="0"/>
                <w:color w:val="000000"/>
              </w:rPr>
              <w:t>否</w:t>
            </w:r>
            <w:r>
              <w:rPr>
                <w:rFonts w:eastAsia="楷体_GB2312" w:cs="楷体_GB2312" w:hint="eastAsia"/>
                <w:bCs/>
              </w:rPr>
              <w:t xml:space="preserve"> </w:t>
            </w:r>
            <w:r>
              <w:rPr>
                <w:rFonts w:eastAsia="楷体_GB2312" w:cs="楷体_GB2312" w:hint="eastAsia"/>
                <w:bCs/>
              </w:rPr>
              <w:t>□</w:t>
            </w:r>
            <w:r>
              <w:rPr>
                <w:rStyle w:val="a7"/>
                <w:rFonts w:hint="eastAsia"/>
                <w:b w:val="0"/>
                <w:bCs w:val="0"/>
                <w:color w:val="000000"/>
              </w:rPr>
              <w:t>是</w:t>
            </w:r>
            <w:r>
              <w:rPr>
                <w:rStyle w:val="a7"/>
                <w:rFonts w:hint="eastAsia"/>
                <w:b w:val="0"/>
                <w:bCs w:val="0"/>
                <w:color w:val="000000"/>
              </w:rPr>
              <w:t xml:space="preserve"> </w:t>
            </w:r>
            <w:r>
              <w:rPr>
                <w:rFonts w:eastAsia="楷体_GB2312" w:cs="楷体_GB2312" w:hint="eastAsia"/>
                <w:bCs/>
              </w:rPr>
              <w:t>适配容器体积</w:t>
            </w:r>
            <w:r>
              <w:rPr>
                <w:rFonts w:eastAsia="楷体_GB2312" w:cs="楷体_GB2312" w:hint="eastAsia"/>
                <w:bCs/>
                <w:u w:val="single"/>
              </w:rPr>
              <w:t xml:space="preserve">     </w:t>
            </w:r>
            <w:r>
              <w:rPr>
                <w:rFonts w:eastAsia="楷体_GB2312" w:cs="楷体_GB2312" w:hint="eastAsia"/>
                <w:bCs/>
              </w:rPr>
              <w:t>mL</w:t>
            </w:r>
            <w:r>
              <w:rPr>
                <w:rFonts w:eastAsia="楷体_GB2312" w:cs="楷体_GB2312" w:hint="eastAsia"/>
                <w:bCs/>
              </w:rPr>
              <w:t>，密封件与食品接触的面积</w:t>
            </w:r>
            <w:r>
              <w:rPr>
                <w:rFonts w:eastAsia="楷体_GB2312" w:cs="楷体_GB2312" w:hint="eastAsia"/>
                <w:bCs/>
                <w:u w:val="single"/>
              </w:rPr>
              <w:t xml:space="preserve">    </w:t>
            </w:r>
            <w:r>
              <w:rPr>
                <w:rFonts w:eastAsia="楷体_GB2312" w:cs="楷体_GB2312" w:hint="eastAsia"/>
                <w:bCs/>
              </w:rPr>
              <w:t>dm</w:t>
            </w:r>
            <w:r>
              <w:rPr>
                <w:rFonts w:eastAsia="楷体_GB2312" w:cs="楷体_GB2312" w:hint="eastAsia"/>
                <w:bCs/>
                <w:vertAlign w:val="superscript"/>
              </w:rPr>
              <w:t>2</w:t>
            </w:r>
            <w:r>
              <w:rPr>
                <w:rFonts w:eastAsia="楷体_GB2312" w:cs="楷体_GB2312" w:hint="eastAsia"/>
                <w:bCs/>
              </w:rPr>
              <w:t>，</w:t>
            </w:r>
          </w:p>
          <w:p w:rsidR="00E224DA" w:rsidRDefault="00E224DA" w:rsidP="00007452">
            <w:pPr>
              <w:spacing w:beforeLines="10" w:before="31" w:afterLines="10" w:after="31" w:line="240" w:lineRule="exact"/>
              <w:ind w:firstLineChars="1200" w:firstLine="2520"/>
              <w:rPr>
                <w:rFonts w:eastAsia="楷体_GB2312" w:cs="楷体_GB2312" w:hint="eastAsia"/>
                <w:bCs/>
                <w:vertAlign w:val="superscript"/>
              </w:rPr>
            </w:pPr>
            <w:r>
              <w:rPr>
                <w:rFonts w:eastAsia="楷体_GB2312" w:cs="楷体_GB2312" w:hint="eastAsia"/>
                <w:bCs/>
              </w:rPr>
              <w:t>适配容器与食品接触的面积</w:t>
            </w:r>
            <w:r>
              <w:rPr>
                <w:rFonts w:eastAsia="楷体_GB2312" w:cs="楷体_GB2312" w:hint="eastAsia"/>
                <w:bCs/>
                <w:u w:val="single"/>
              </w:rPr>
              <w:t xml:space="preserve">     </w:t>
            </w:r>
            <w:r>
              <w:rPr>
                <w:rFonts w:eastAsia="楷体_GB2312" w:cs="楷体_GB2312" w:hint="eastAsia"/>
                <w:bCs/>
              </w:rPr>
              <w:t>dm</w:t>
            </w:r>
            <w:r>
              <w:rPr>
                <w:rFonts w:eastAsia="楷体_GB2312" w:cs="楷体_GB2312" w:hint="eastAsia"/>
                <w:bCs/>
                <w:vertAlign w:val="superscript"/>
              </w:rPr>
              <w:t>2</w:t>
            </w:r>
          </w:p>
          <w:p w:rsidR="00E224DA" w:rsidRDefault="00E224DA" w:rsidP="00007452">
            <w:pPr>
              <w:spacing w:beforeLines="10" w:before="31" w:afterLines="10" w:after="31" w:line="240" w:lineRule="exact"/>
              <w:rPr>
                <w:rFonts w:eastAsia="楷体_GB2312" w:cs="楷体_GB2312" w:hint="eastAsia"/>
                <w:b/>
              </w:rPr>
            </w:pPr>
            <w:r>
              <w:rPr>
                <w:rFonts w:eastAsia="楷体_GB2312" w:cs="楷体_GB2312" w:hint="eastAsia"/>
                <w:bCs/>
              </w:rPr>
              <w:t>(S/V</w:t>
            </w:r>
            <w:r>
              <w:rPr>
                <w:rFonts w:eastAsia="楷体_GB2312" w:cs="楷体_GB2312" w:hint="eastAsia"/>
                <w:bCs/>
              </w:rPr>
              <w:t>：与食品接触过程中，产品食品接触表面积与接触食品的体积或质量的比。</w:t>
            </w:r>
            <w:r>
              <w:rPr>
                <w:rFonts w:eastAsia="楷体_GB2312" w:cs="楷体_GB2312" w:hint="eastAsia"/>
                <w:bCs/>
              </w:rPr>
              <w:t>)</w:t>
            </w:r>
          </w:p>
        </w:tc>
      </w:tr>
      <w:tr w:rsidR="00E224DA" w:rsidTr="00E224DA">
        <w:trPr>
          <w:trHeight w:val="284"/>
          <w:jc w:val="center"/>
        </w:trPr>
        <w:tc>
          <w:tcPr>
            <w:tcW w:w="10401" w:type="dxa"/>
            <w:gridSpan w:val="5"/>
            <w:shd w:val="clear" w:color="auto" w:fill="D9D9D9"/>
            <w:vAlign w:val="center"/>
          </w:tcPr>
          <w:p w:rsidR="00E224DA" w:rsidRDefault="00E224DA" w:rsidP="0030664A">
            <w:pPr>
              <w:jc w:val="center"/>
              <w:rPr>
                <w:rFonts w:eastAsia="楷体_GB2312" w:cs="楷体_GB2312" w:hint="eastAsia"/>
                <w:b/>
                <w:bCs/>
              </w:rPr>
            </w:pPr>
            <w:r>
              <w:rPr>
                <w:rFonts w:eastAsia="楷体_GB2312" w:cs="楷体_GB2312" w:hint="eastAsia"/>
                <w:b/>
                <w:bCs/>
              </w:rPr>
              <w:t>无测试方案请填写以下信息</w:t>
            </w:r>
          </w:p>
        </w:tc>
      </w:tr>
      <w:tr w:rsidR="00E224DA" w:rsidTr="00E224DA">
        <w:trPr>
          <w:trHeight w:val="284"/>
          <w:jc w:val="center"/>
        </w:trPr>
        <w:tc>
          <w:tcPr>
            <w:tcW w:w="1668" w:type="dxa"/>
            <w:gridSpan w:val="2"/>
            <w:vAlign w:val="center"/>
          </w:tcPr>
          <w:p w:rsidR="00E224DA" w:rsidRDefault="00E224DA" w:rsidP="0030664A">
            <w:pPr>
              <w:rPr>
                <w:rFonts w:eastAsia="楷体_GB2312" w:cs="楷体_GB2312"/>
                <w:bCs/>
              </w:rPr>
            </w:pPr>
            <w:r>
              <w:rPr>
                <w:rFonts w:eastAsia="楷体_GB2312" w:cs="楷体_GB2312"/>
                <w:bCs/>
              </w:rPr>
              <w:t>申报物质名称</w:t>
            </w:r>
          </w:p>
        </w:tc>
        <w:tc>
          <w:tcPr>
            <w:tcW w:w="3542" w:type="dxa"/>
            <w:vAlign w:val="center"/>
          </w:tcPr>
          <w:p w:rsidR="00E224DA" w:rsidRDefault="00E224DA" w:rsidP="0030664A">
            <w:pPr>
              <w:rPr>
                <w:rFonts w:eastAsia="楷体_GB2312"/>
                <w:bCs/>
              </w:rPr>
            </w:pPr>
          </w:p>
        </w:tc>
        <w:tc>
          <w:tcPr>
            <w:tcW w:w="1730" w:type="dxa"/>
            <w:vAlign w:val="center"/>
          </w:tcPr>
          <w:p w:rsidR="00E224DA" w:rsidRDefault="00E224DA" w:rsidP="0030664A">
            <w:pPr>
              <w:rPr>
                <w:rFonts w:eastAsia="楷体_GB2312"/>
                <w:bCs/>
              </w:rPr>
            </w:pPr>
            <w:r>
              <w:rPr>
                <w:rFonts w:eastAsia="楷体_GB2312"/>
                <w:bCs/>
              </w:rPr>
              <w:t>CAS</w:t>
            </w:r>
            <w:r>
              <w:rPr>
                <w:rFonts w:eastAsia="楷体_GB2312" w:hint="eastAsia"/>
                <w:bCs/>
              </w:rPr>
              <w:t xml:space="preserve"> No.</w:t>
            </w:r>
          </w:p>
        </w:tc>
        <w:tc>
          <w:tcPr>
            <w:tcW w:w="3461" w:type="dxa"/>
            <w:vAlign w:val="center"/>
          </w:tcPr>
          <w:p w:rsidR="00E224DA" w:rsidRDefault="00E224DA" w:rsidP="0030664A">
            <w:pPr>
              <w:rPr>
                <w:rFonts w:eastAsia="楷体_GB2312" w:cs="楷体_GB2312" w:hint="eastAsia"/>
                <w:bCs/>
              </w:rPr>
            </w:pPr>
          </w:p>
        </w:tc>
      </w:tr>
      <w:tr w:rsidR="00E224DA" w:rsidTr="00E224DA">
        <w:trPr>
          <w:trHeight w:val="284"/>
          <w:jc w:val="center"/>
        </w:trPr>
        <w:tc>
          <w:tcPr>
            <w:tcW w:w="1668" w:type="dxa"/>
            <w:gridSpan w:val="2"/>
            <w:vAlign w:val="center"/>
          </w:tcPr>
          <w:p w:rsidR="00E224DA" w:rsidRDefault="00E224DA" w:rsidP="0030664A">
            <w:pPr>
              <w:rPr>
                <w:rFonts w:eastAsia="楷体_GB2312" w:cs="楷体_GB2312"/>
                <w:bCs/>
              </w:rPr>
            </w:pPr>
            <w:r>
              <w:rPr>
                <w:rFonts w:eastAsia="楷体_GB2312" w:cs="楷体_GB2312"/>
                <w:bCs/>
              </w:rPr>
              <w:t>杂质</w:t>
            </w:r>
            <w:r>
              <w:rPr>
                <w:rFonts w:eastAsia="楷体_GB2312" w:cs="楷体_GB2312" w:hint="eastAsia"/>
                <w:bCs/>
              </w:rPr>
              <w:t>/</w:t>
            </w:r>
            <w:r>
              <w:rPr>
                <w:rFonts w:eastAsia="楷体_GB2312" w:cs="楷体_GB2312"/>
                <w:bCs/>
              </w:rPr>
              <w:t>残留物</w:t>
            </w:r>
            <w:r>
              <w:rPr>
                <w:rFonts w:eastAsia="楷体_GB2312" w:cs="楷体_GB2312" w:hint="eastAsia"/>
                <w:bCs/>
              </w:rPr>
              <w:t>-</w:t>
            </w:r>
            <w:r>
              <w:rPr>
                <w:rFonts w:eastAsia="楷体_GB2312" w:cs="楷体_GB2312"/>
                <w:bCs/>
              </w:rPr>
              <w:t>1</w:t>
            </w:r>
          </w:p>
        </w:tc>
        <w:tc>
          <w:tcPr>
            <w:tcW w:w="3542" w:type="dxa"/>
            <w:vAlign w:val="center"/>
          </w:tcPr>
          <w:p w:rsidR="00E224DA" w:rsidRDefault="00E224DA" w:rsidP="0030664A">
            <w:pPr>
              <w:rPr>
                <w:rFonts w:eastAsia="楷体_GB2312"/>
                <w:bCs/>
              </w:rPr>
            </w:pPr>
          </w:p>
        </w:tc>
        <w:tc>
          <w:tcPr>
            <w:tcW w:w="1730" w:type="dxa"/>
            <w:vAlign w:val="center"/>
          </w:tcPr>
          <w:p w:rsidR="00E224DA" w:rsidRDefault="00E224DA" w:rsidP="0030664A">
            <w:pPr>
              <w:rPr>
                <w:rFonts w:eastAsia="楷体_GB2312"/>
                <w:bCs/>
              </w:rPr>
            </w:pPr>
            <w:r>
              <w:rPr>
                <w:rFonts w:eastAsia="楷体_GB2312"/>
                <w:bCs/>
              </w:rPr>
              <w:t>CAS</w:t>
            </w:r>
            <w:r>
              <w:rPr>
                <w:rFonts w:eastAsia="楷体_GB2312" w:hint="eastAsia"/>
                <w:bCs/>
              </w:rPr>
              <w:t xml:space="preserve"> No.</w:t>
            </w:r>
          </w:p>
        </w:tc>
        <w:tc>
          <w:tcPr>
            <w:tcW w:w="3461" w:type="dxa"/>
            <w:vAlign w:val="center"/>
          </w:tcPr>
          <w:p w:rsidR="00E224DA" w:rsidRDefault="00E224DA" w:rsidP="0030664A">
            <w:pPr>
              <w:rPr>
                <w:rFonts w:eastAsia="楷体_GB2312" w:cs="楷体_GB2312" w:hint="eastAsia"/>
                <w:bCs/>
              </w:rPr>
            </w:pPr>
          </w:p>
        </w:tc>
      </w:tr>
      <w:tr w:rsidR="00E224DA" w:rsidTr="00E224DA">
        <w:trPr>
          <w:trHeight w:val="284"/>
          <w:jc w:val="center"/>
        </w:trPr>
        <w:tc>
          <w:tcPr>
            <w:tcW w:w="1668" w:type="dxa"/>
            <w:gridSpan w:val="2"/>
            <w:vAlign w:val="center"/>
          </w:tcPr>
          <w:p w:rsidR="00E224DA" w:rsidRDefault="00E224DA" w:rsidP="0030664A">
            <w:pPr>
              <w:rPr>
                <w:rFonts w:eastAsia="楷体_GB2312" w:cs="楷体_GB2312"/>
                <w:bCs/>
              </w:rPr>
            </w:pPr>
            <w:r>
              <w:rPr>
                <w:rFonts w:eastAsia="楷体_GB2312" w:cs="楷体_GB2312"/>
                <w:bCs/>
              </w:rPr>
              <w:t>杂质</w:t>
            </w:r>
            <w:r>
              <w:rPr>
                <w:rFonts w:eastAsia="楷体_GB2312" w:cs="楷体_GB2312" w:hint="eastAsia"/>
                <w:bCs/>
              </w:rPr>
              <w:t>/</w:t>
            </w:r>
            <w:r>
              <w:rPr>
                <w:rFonts w:eastAsia="楷体_GB2312" w:cs="楷体_GB2312"/>
                <w:bCs/>
              </w:rPr>
              <w:t>残留物</w:t>
            </w:r>
            <w:r>
              <w:rPr>
                <w:rFonts w:eastAsia="楷体_GB2312" w:cs="楷体_GB2312" w:hint="eastAsia"/>
                <w:bCs/>
              </w:rPr>
              <w:t>-</w:t>
            </w:r>
            <w:r>
              <w:rPr>
                <w:rFonts w:eastAsia="楷体_GB2312" w:cs="楷体_GB2312"/>
                <w:bCs/>
              </w:rPr>
              <w:t>2</w:t>
            </w:r>
          </w:p>
        </w:tc>
        <w:tc>
          <w:tcPr>
            <w:tcW w:w="3542" w:type="dxa"/>
            <w:vAlign w:val="center"/>
          </w:tcPr>
          <w:p w:rsidR="00E224DA" w:rsidRDefault="00E224DA" w:rsidP="0030664A">
            <w:pPr>
              <w:rPr>
                <w:rFonts w:eastAsia="楷体_GB2312"/>
                <w:bCs/>
              </w:rPr>
            </w:pPr>
          </w:p>
        </w:tc>
        <w:tc>
          <w:tcPr>
            <w:tcW w:w="1730" w:type="dxa"/>
            <w:vAlign w:val="center"/>
          </w:tcPr>
          <w:p w:rsidR="00E224DA" w:rsidRDefault="00E224DA" w:rsidP="0030664A">
            <w:pPr>
              <w:rPr>
                <w:rFonts w:eastAsia="楷体_GB2312"/>
                <w:bCs/>
              </w:rPr>
            </w:pPr>
            <w:r>
              <w:rPr>
                <w:rFonts w:eastAsia="楷体_GB2312"/>
                <w:bCs/>
              </w:rPr>
              <w:t>CAS</w:t>
            </w:r>
            <w:r>
              <w:rPr>
                <w:rFonts w:eastAsia="楷体_GB2312" w:hint="eastAsia"/>
                <w:bCs/>
              </w:rPr>
              <w:t xml:space="preserve"> No.</w:t>
            </w:r>
          </w:p>
        </w:tc>
        <w:tc>
          <w:tcPr>
            <w:tcW w:w="3461" w:type="dxa"/>
            <w:vAlign w:val="center"/>
          </w:tcPr>
          <w:p w:rsidR="00E224DA" w:rsidRDefault="00E224DA" w:rsidP="0030664A">
            <w:pPr>
              <w:rPr>
                <w:rFonts w:eastAsia="楷体_GB2312" w:cs="楷体_GB2312" w:hint="eastAsia"/>
                <w:bCs/>
              </w:rPr>
            </w:pPr>
          </w:p>
        </w:tc>
      </w:tr>
      <w:tr w:rsidR="00E224DA" w:rsidTr="00E224DA">
        <w:trPr>
          <w:trHeight w:val="284"/>
          <w:jc w:val="center"/>
        </w:trPr>
        <w:tc>
          <w:tcPr>
            <w:tcW w:w="1668" w:type="dxa"/>
            <w:gridSpan w:val="2"/>
            <w:vAlign w:val="center"/>
          </w:tcPr>
          <w:p w:rsidR="00E224DA" w:rsidRDefault="00E224DA" w:rsidP="0030664A">
            <w:pPr>
              <w:rPr>
                <w:rFonts w:eastAsia="楷体_GB2312" w:cs="楷体_GB2312"/>
                <w:bCs/>
              </w:rPr>
            </w:pPr>
            <w:r>
              <w:rPr>
                <w:rFonts w:eastAsia="楷体_GB2312" w:cs="楷体_GB2312"/>
                <w:bCs/>
              </w:rPr>
              <w:t>杂质</w:t>
            </w:r>
            <w:r>
              <w:rPr>
                <w:rFonts w:eastAsia="楷体_GB2312" w:cs="楷体_GB2312" w:hint="eastAsia"/>
                <w:bCs/>
              </w:rPr>
              <w:t>/</w:t>
            </w:r>
            <w:r>
              <w:rPr>
                <w:rFonts w:eastAsia="楷体_GB2312" w:cs="楷体_GB2312"/>
                <w:bCs/>
              </w:rPr>
              <w:t>残留物</w:t>
            </w:r>
            <w:r>
              <w:rPr>
                <w:rFonts w:eastAsia="楷体_GB2312" w:cs="楷体_GB2312" w:hint="eastAsia"/>
                <w:bCs/>
              </w:rPr>
              <w:t>-</w:t>
            </w:r>
            <w:r>
              <w:rPr>
                <w:rFonts w:eastAsia="楷体_GB2312" w:cs="楷体_GB2312"/>
                <w:bCs/>
              </w:rPr>
              <w:t>3</w:t>
            </w:r>
          </w:p>
        </w:tc>
        <w:tc>
          <w:tcPr>
            <w:tcW w:w="3542" w:type="dxa"/>
            <w:vAlign w:val="center"/>
          </w:tcPr>
          <w:p w:rsidR="00E224DA" w:rsidRDefault="00E224DA" w:rsidP="0030664A">
            <w:pPr>
              <w:rPr>
                <w:rFonts w:eastAsia="楷体_GB2312"/>
                <w:bCs/>
              </w:rPr>
            </w:pPr>
          </w:p>
        </w:tc>
        <w:tc>
          <w:tcPr>
            <w:tcW w:w="1730" w:type="dxa"/>
            <w:vAlign w:val="center"/>
          </w:tcPr>
          <w:p w:rsidR="00E224DA" w:rsidRDefault="00E224DA" w:rsidP="0030664A">
            <w:pPr>
              <w:rPr>
                <w:rFonts w:eastAsia="楷体_GB2312"/>
                <w:bCs/>
              </w:rPr>
            </w:pPr>
            <w:r>
              <w:rPr>
                <w:rFonts w:eastAsia="楷体_GB2312"/>
                <w:bCs/>
              </w:rPr>
              <w:t>CAS</w:t>
            </w:r>
            <w:r>
              <w:rPr>
                <w:rFonts w:eastAsia="楷体_GB2312" w:hint="eastAsia"/>
                <w:bCs/>
              </w:rPr>
              <w:t xml:space="preserve"> No.</w:t>
            </w:r>
          </w:p>
        </w:tc>
        <w:tc>
          <w:tcPr>
            <w:tcW w:w="3461" w:type="dxa"/>
            <w:vAlign w:val="center"/>
          </w:tcPr>
          <w:p w:rsidR="00E224DA" w:rsidRDefault="00E224DA" w:rsidP="0030664A">
            <w:pPr>
              <w:rPr>
                <w:rFonts w:eastAsia="楷体_GB2312" w:cs="楷体_GB2312" w:hint="eastAsia"/>
                <w:bCs/>
              </w:rPr>
            </w:pPr>
          </w:p>
        </w:tc>
      </w:tr>
      <w:tr w:rsidR="00E224DA" w:rsidTr="00E224DA">
        <w:trPr>
          <w:trHeight w:val="227"/>
          <w:jc w:val="center"/>
        </w:trPr>
        <w:tc>
          <w:tcPr>
            <w:tcW w:w="1668" w:type="dxa"/>
            <w:gridSpan w:val="2"/>
            <w:vAlign w:val="center"/>
          </w:tcPr>
          <w:p w:rsidR="00E224DA" w:rsidRDefault="00E224DA" w:rsidP="00E224DA">
            <w:pPr>
              <w:spacing w:beforeLines="10" w:before="31" w:afterLines="10" w:after="31" w:line="240" w:lineRule="exact"/>
              <w:rPr>
                <w:rFonts w:eastAsia="楷体_GB2312" w:cs="楷体_GB2312" w:hint="eastAsia"/>
                <w:bCs/>
              </w:rPr>
            </w:pPr>
            <w:r>
              <w:rPr>
                <w:rFonts w:eastAsia="楷体_GB2312" w:cs="楷体_GB2312" w:hint="eastAsia"/>
                <w:bCs/>
              </w:rPr>
              <w:t>拟申报类型</w:t>
            </w:r>
          </w:p>
        </w:tc>
        <w:tc>
          <w:tcPr>
            <w:tcW w:w="8733" w:type="dxa"/>
            <w:gridSpan w:val="3"/>
            <w:vAlign w:val="center"/>
          </w:tcPr>
          <w:p w:rsidR="00E224DA" w:rsidRDefault="00E224DA" w:rsidP="00E224DA">
            <w:pPr>
              <w:pStyle w:val="TableParagraph"/>
              <w:tabs>
                <w:tab w:val="left" w:pos="430"/>
              </w:tabs>
              <w:snapToGrid w:val="0"/>
              <w:spacing w:beforeLines="10" w:before="31" w:afterLines="10" w:after="31" w:line="240" w:lineRule="exact"/>
              <w:rPr>
                <w:rFonts w:eastAsia="楷体_GB2312" w:cs="楷体_GB2312" w:hint="eastAsia"/>
                <w:bCs/>
              </w:rPr>
            </w:pPr>
            <w:r>
              <w:rPr>
                <w:rFonts w:eastAsia="楷体_GB2312" w:cs="楷体_GB2312" w:hint="eastAsia"/>
                <w:bCs/>
              </w:rPr>
              <w:t>□</w:t>
            </w:r>
            <w:r>
              <w:rPr>
                <w:rFonts w:eastAsia="楷体_GB2312" w:cs="楷体_GB2312" w:hint="eastAsia"/>
                <w:bCs/>
              </w:rPr>
              <w:t xml:space="preserve"> </w:t>
            </w:r>
            <w:r>
              <w:rPr>
                <w:rFonts w:eastAsia="楷体_GB2312" w:cs="楷体_GB2312" w:hint="eastAsia"/>
                <w:bCs/>
              </w:rPr>
              <w:t>树脂新品种</w:t>
            </w:r>
          </w:p>
          <w:p w:rsidR="00E224DA" w:rsidRDefault="00E224DA" w:rsidP="00E224DA">
            <w:pPr>
              <w:pStyle w:val="TableParagraph"/>
              <w:tabs>
                <w:tab w:val="left" w:pos="430"/>
              </w:tabs>
              <w:snapToGrid w:val="0"/>
              <w:spacing w:beforeLines="10" w:before="31" w:afterLines="10" w:after="31" w:line="240" w:lineRule="exact"/>
              <w:rPr>
                <w:rFonts w:hint="eastAsia"/>
                <w:spacing w:val="16"/>
                <w:w w:val="99"/>
              </w:rPr>
            </w:pPr>
            <w:r>
              <w:rPr>
                <w:rFonts w:eastAsia="楷体_GB2312" w:cs="楷体_GB2312" w:hint="eastAsia"/>
                <w:bCs/>
              </w:rPr>
              <w:t>（使用范围：□涂料</w:t>
            </w:r>
            <w:r>
              <w:rPr>
                <w:rFonts w:eastAsia="楷体_GB2312" w:cs="楷体_GB2312" w:hint="eastAsia"/>
                <w:bCs/>
              </w:rPr>
              <w:t xml:space="preserve"> </w:t>
            </w:r>
            <w:r>
              <w:rPr>
                <w:rFonts w:eastAsia="楷体_GB2312" w:cs="楷体_GB2312" w:hint="eastAsia"/>
                <w:bCs/>
              </w:rPr>
              <w:t>□塑料</w:t>
            </w:r>
            <w:r>
              <w:rPr>
                <w:rFonts w:eastAsia="楷体_GB2312" w:cs="楷体_GB2312" w:hint="eastAsia"/>
                <w:bCs/>
              </w:rPr>
              <w:t xml:space="preserve"> </w:t>
            </w:r>
            <w:r>
              <w:rPr>
                <w:rFonts w:eastAsia="楷体_GB2312" w:cs="楷体_GB2312" w:hint="eastAsia"/>
                <w:bCs/>
              </w:rPr>
              <w:t>□纸和纸板</w:t>
            </w:r>
            <w:r>
              <w:rPr>
                <w:rFonts w:eastAsia="楷体_GB2312" w:cs="楷体_GB2312" w:hint="eastAsia"/>
                <w:bCs/>
              </w:rPr>
              <w:t xml:space="preserve"> </w:t>
            </w:r>
            <w:r>
              <w:rPr>
                <w:rFonts w:eastAsia="楷体_GB2312" w:cs="楷体_GB2312" w:hint="eastAsia"/>
                <w:bCs/>
              </w:rPr>
              <w:t>□橡胶</w:t>
            </w:r>
            <w:r>
              <w:rPr>
                <w:rFonts w:eastAsia="楷体_GB2312" w:cs="楷体_GB2312" w:hint="eastAsia"/>
                <w:bCs/>
              </w:rPr>
              <w:t xml:space="preserve"> </w:t>
            </w:r>
            <w:r>
              <w:rPr>
                <w:rFonts w:eastAsia="楷体_GB2312" w:cs="楷体_GB2312" w:hint="eastAsia"/>
                <w:bCs/>
              </w:rPr>
              <w:t>□硅橡胶</w:t>
            </w:r>
            <w:r>
              <w:rPr>
                <w:rFonts w:eastAsia="楷体_GB2312" w:cs="楷体_GB2312" w:hint="eastAsia"/>
                <w:bCs/>
              </w:rPr>
              <w:t xml:space="preserve"> </w:t>
            </w:r>
            <w:r>
              <w:rPr>
                <w:rFonts w:eastAsia="楷体_GB2312" w:cs="楷体_GB2312" w:hint="eastAsia"/>
                <w:bCs/>
              </w:rPr>
              <w:t>□粘合剂</w:t>
            </w:r>
            <w:r>
              <w:rPr>
                <w:rFonts w:eastAsia="楷体_GB2312" w:cs="楷体_GB2312" w:hint="eastAsia"/>
                <w:bCs/>
              </w:rPr>
              <w:t xml:space="preserve"> </w:t>
            </w:r>
            <w:r>
              <w:rPr>
                <w:rFonts w:eastAsia="楷体_GB2312" w:cs="楷体_GB2312" w:hint="eastAsia"/>
                <w:bCs/>
              </w:rPr>
              <w:t>□油墨</w:t>
            </w:r>
            <w:r>
              <w:rPr>
                <w:rFonts w:eastAsia="楷体_GB2312" w:cs="楷体_GB2312" w:hint="eastAsia"/>
                <w:bCs/>
              </w:rPr>
              <w:t xml:space="preserve"> </w:t>
            </w:r>
            <w:r>
              <w:rPr>
                <w:rFonts w:eastAsia="楷体_GB2312" w:cs="楷体_GB2312" w:hint="eastAsia"/>
                <w:bCs/>
              </w:rPr>
              <w:sym w:font="Wingdings 2" w:char="00A3"/>
            </w:r>
            <w:r>
              <w:rPr>
                <w:rFonts w:eastAsia="楷体_GB2312" w:cs="楷体_GB2312" w:hint="eastAsia"/>
                <w:bCs/>
              </w:rPr>
              <w:t>其他</w:t>
            </w:r>
            <w:r>
              <w:rPr>
                <w:rFonts w:hint="eastAsia"/>
                <w:spacing w:val="16"/>
                <w:w w:val="99"/>
                <w:u w:val="single"/>
              </w:rPr>
              <w:t xml:space="preserve">    </w:t>
            </w:r>
            <w:r>
              <w:rPr>
                <w:rFonts w:hint="eastAsia"/>
                <w:spacing w:val="16"/>
                <w:w w:val="99"/>
              </w:rPr>
              <w:t>）</w:t>
            </w:r>
          </w:p>
          <w:p w:rsidR="00E224DA" w:rsidRDefault="00E224DA" w:rsidP="00E224DA">
            <w:pPr>
              <w:pStyle w:val="TableParagraph"/>
              <w:tabs>
                <w:tab w:val="left" w:pos="430"/>
              </w:tabs>
              <w:snapToGrid w:val="0"/>
              <w:spacing w:beforeLines="10" w:before="31" w:afterLines="10" w:after="31" w:line="240" w:lineRule="exact"/>
              <w:rPr>
                <w:rFonts w:hint="eastAsia"/>
                <w:bCs/>
              </w:rPr>
            </w:pPr>
            <w:r w:rsidRPr="00C36143">
              <w:rPr>
                <w:rFonts w:eastAsia="楷体_GB2312" w:cs="楷体_GB2312" w:hint="eastAsia"/>
                <w:bCs/>
              </w:rPr>
              <w:t>□</w:t>
            </w:r>
            <w:r>
              <w:rPr>
                <w:rFonts w:eastAsia="楷体_GB2312" w:cs="楷体_GB2312" w:hint="eastAsia"/>
                <w:bCs/>
              </w:rPr>
              <w:t xml:space="preserve"> </w:t>
            </w:r>
            <w:r>
              <w:rPr>
                <w:rFonts w:eastAsia="楷体_GB2312" w:cs="楷体_GB2312" w:hint="eastAsia"/>
                <w:bCs/>
              </w:rPr>
              <w:t>添加剂新品种</w:t>
            </w:r>
            <w:r>
              <w:rPr>
                <w:rFonts w:hint="eastAsia"/>
                <w:bCs/>
              </w:rPr>
              <w:t xml:space="preserve"> </w:t>
            </w:r>
          </w:p>
          <w:p w:rsidR="00E224DA" w:rsidRDefault="00E224DA" w:rsidP="00E224DA">
            <w:pPr>
              <w:pStyle w:val="TableParagraph"/>
              <w:tabs>
                <w:tab w:val="left" w:pos="430"/>
              </w:tabs>
              <w:snapToGrid w:val="0"/>
              <w:spacing w:beforeLines="10" w:before="31" w:afterLines="10" w:after="31" w:line="240" w:lineRule="exact"/>
              <w:ind w:left="2090" w:hangingChars="950" w:hanging="2090"/>
              <w:rPr>
                <w:rFonts w:hint="eastAsia"/>
                <w:spacing w:val="16"/>
                <w:w w:val="99"/>
                <w:u w:val="single"/>
              </w:rPr>
            </w:pPr>
            <w:r>
              <w:rPr>
                <w:rFonts w:eastAsia="楷体_GB2312" w:cs="楷体_GB2312" w:hint="eastAsia"/>
                <w:bCs/>
              </w:rPr>
              <w:t>（使用范围：</w:t>
            </w:r>
            <w:r>
              <w:rPr>
                <w:rFonts w:hint="eastAsia"/>
                <w:bCs/>
              </w:rPr>
              <w:t xml:space="preserve"> </w:t>
            </w:r>
            <w:r>
              <w:rPr>
                <w:rFonts w:eastAsia="楷体_GB2312" w:cs="楷体_GB2312" w:hint="eastAsia"/>
                <w:bCs/>
              </w:rPr>
              <w:t xml:space="preserve"> </w:t>
            </w:r>
            <w:r>
              <w:rPr>
                <w:rFonts w:eastAsia="楷体_GB2312" w:cs="楷体_GB2312" w:hint="eastAsia"/>
                <w:bCs/>
              </w:rPr>
              <w:t>□塑料，具体材质</w:t>
            </w:r>
            <w:r>
              <w:rPr>
                <w:rFonts w:hint="eastAsia"/>
                <w:spacing w:val="16"/>
                <w:w w:val="99"/>
                <w:u w:val="single"/>
              </w:rPr>
              <w:t xml:space="preserve">     </w:t>
            </w:r>
            <w:r>
              <w:rPr>
                <w:rFonts w:hint="eastAsia"/>
                <w:spacing w:val="16"/>
                <w:w w:val="99"/>
              </w:rPr>
              <w:t xml:space="preserve"> </w:t>
            </w:r>
            <w:r>
              <w:rPr>
                <w:bCs/>
              </w:rPr>
              <w:t>CAS</w:t>
            </w:r>
            <w:r>
              <w:rPr>
                <w:rFonts w:hint="eastAsia"/>
                <w:bCs/>
              </w:rPr>
              <w:t xml:space="preserve"> </w:t>
            </w:r>
            <w:r>
              <w:rPr>
                <w:rFonts w:eastAsia="楷体_GB2312" w:hint="eastAsia"/>
                <w:bCs/>
              </w:rPr>
              <w:t>No.</w:t>
            </w:r>
            <w:r>
              <w:rPr>
                <w:rFonts w:hint="eastAsia"/>
                <w:spacing w:val="16"/>
                <w:w w:val="99"/>
                <w:u w:val="single"/>
              </w:rPr>
              <w:t xml:space="preserve">     </w:t>
            </w:r>
            <w:r>
              <w:rPr>
                <w:rFonts w:hint="eastAsia"/>
                <w:bCs/>
              </w:rPr>
              <w:t>，</w:t>
            </w:r>
            <w:r>
              <w:rPr>
                <w:rFonts w:eastAsia="楷体_GB2312" w:cs="楷体_GB2312" w:hint="eastAsia"/>
                <w:bCs/>
              </w:rPr>
              <w:t>样品中的添加量</w:t>
            </w:r>
            <w:r>
              <w:rPr>
                <w:rFonts w:hint="eastAsia"/>
                <w:spacing w:val="16"/>
                <w:w w:val="99"/>
                <w:u w:val="single"/>
              </w:rPr>
              <w:t xml:space="preserve">  </w:t>
            </w:r>
            <w:r>
              <w:rPr>
                <w:rFonts w:eastAsia="楷体_GB2312" w:cs="楷体_GB2312" w:hint="eastAsia"/>
                <w:bCs/>
              </w:rPr>
              <w:t>%</w:t>
            </w:r>
          </w:p>
          <w:p w:rsidR="00E224DA" w:rsidRDefault="00E224DA" w:rsidP="00E224DA">
            <w:pPr>
              <w:pStyle w:val="TableParagraph"/>
              <w:tabs>
                <w:tab w:val="left" w:pos="430"/>
              </w:tabs>
              <w:snapToGrid w:val="0"/>
              <w:spacing w:beforeLines="10" w:before="31" w:afterLines="10" w:after="31" w:line="240" w:lineRule="exact"/>
              <w:ind w:firstLineChars="700" w:firstLine="1540"/>
              <w:rPr>
                <w:rFonts w:eastAsia="楷体_GB2312" w:cs="楷体_GB2312" w:hint="eastAsia"/>
                <w:bCs/>
              </w:rPr>
            </w:pPr>
            <w:r>
              <w:rPr>
                <w:rFonts w:eastAsia="楷体_GB2312" w:cs="楷体_GB2312" w:hint="eastAsia"/>
                <w:bCs/>
              </w:rPr>
              <w:t>□橡胶，样品中的添加量</w:t>
            </w:r>
            <w:r>
              <w:rPr>
                <w:rFonts w:hint="eastAsia"/>
                <w:spacing w:val="16"/>
                <w:w w:val="99"/>
                <w:u w:val="single"/>
              </w:rPr>
              <w:t xml:space="preserve">       </w:t>
            </w:r>
            <w:r>
              <w:rPr>
                <w:rFonts w:eastAsia="楷体_GB2312" w:cs="楷体_GB2312" w:hint="eastAsia"/>
                <w:bCs/>
              </w:rPr>
              <w:t>%</w:t>
            </w:r>
          </w:p>
          <w:p w:rsidR="00E224DA" w:rsidRDefault="00E224DA" w:rsidP="00E224DA">
            <w:pPr>
              <w:pStyle w:val="TableParagraph"/>
              <w:tabs>
                <w:tab w:val="left" w:pos="430"/>
              </w:tabs>
              <w:snapToGrid w:val="0"/>
              <w:spacing w:beforeLines="10" w:before="31" w:afterLines="10" w:after="31" w:line="240" w:lineRule="exact"/>
              <w:ind w:firstLineChars="700" w:firstLine="1540"/>
              <w:rPr>
                <w:rFonts w:eastAsia="楷体_GB2312" w:cs="楷体_GB2312" w:hint="eastAsia"/>
                <w:bCs/>
              </w:rPr>
            </w:pPr>
            <w:r>
              <w:rPr>
                <w:rFonts w:eastAsia="楷体_GB2312" w:cs="楷体_GB2312" w:hint="eastAsia"/>
                <w:bCs/>
              </w:rPr>
              <w:t>□硅橡胶，样品中的添加量</w:t>
            </w:r>
            <w:r>
              <w:rPr>
                <w:rFonts w:hint="eastAsia"/>
                <w:spacing w:val="16"/>
                <w:w w:val="99"/>
                <w:u w:val="single"/>
              </w:rPr>
              <w:t xml:space="preserve">       </w:t>
            </w:r>
            <w:r>
              <w:rPr>
                <w:rFonts w:eastAsia="楷体_GB2312" w:cs="楷体_GB2312" w:hint="eastAsia"/>
                <w:bCs/>
              </w:rPr>
              <w:t>%</w:t>
            </w:r>
          </w:p>
          <w:p w:rsidR="00E224DA" w:rsidRDefault="00E224DA" w:rsidP="00E224DA">
            <w:pPr>
              <w:pStyle w:val="TableParagraph"/>
              <w:tabs>
                <w:tab w:val="left" w:pos="430"/>
              </w:tabs>
              <w:snapToGrid w:val="0"/>
              <w:spacing w:beforeLines="10" w:before="31" w:afterLines="10" w:after="31" w:line="240" w:lineRule="exact"/>
              <w:ind w:firstLineChars="700" w:firstLine="1540"/>
              <w:rPr>
                <w:rFonts w:eastAsia="楷体_GB2312" w:cs="楷体_GB2312" w:hint="eastAsia"/>
                <w:bCs/>
              </w:rPr>
            </w:pPr>
            <w:r>
              <w:rPr>
                <w:rFonts w:eastAsia="楷体_GB2312" w:cs="楷体_GB2312" w:hint="eastAsia"/>
                <w:bCs/>
              </w:rPr>
              <w:t>□涂料，样品中的添加量</w:t>
            </w:r>
            <w:r>
              <w:rPr>
                <w:rFonts w:hint="eastAsia"/>
                <w:spacing w:val="16"/>
                <w:w w:val="99"/>
                <w:u w:val="single"/>
              </w:rPr>
              <w:t xml:space="preserve">       </w:t>
            </w:r>
            <w:r>
              <w:rPr>
                <w:rFonts w:eastAsia="楷体_GB2312" w:cs="楷体_GB2312" w:hint="eastAsia"/>
                <w:bCs/>
              </w:rPr>
              <w:t>%</w:t>
            </w:r>
          </w:p>
          <w:p w:rsidR="00E224DA" w:rsidRDefault="00E224DA" w:rsidP="00E224DA">
            <w:pPr>
              <w:pStyle w:val="TableParagraph"/>
              <w:tabs>
                <w:tab w:val="left" w:pos="430"/>
              </w:tabs>
              <w:snapToGrid w:val="0"/>
              <w:spacing w:beforeLines="10" w:before="31" w:afterLines="10" w:after="31" w:line="240" w:lineRule="exact"/>
              <w:ind w:firstLineChars="700" w:firstLine="1540"/>
              <w:rPr>
                <w:rFonts w:eastAsia="楷体_GB2312" w:cs="楷体_GB2312" w:hint="eastAsia"/>
                <w:bCs/>
              </w:rPr>
            </w:pPr>
            <w:r>
              <w:rPr>
                <w:rFonts w:eastAsia="楷体_GB2312" w:cs="楷体_GB2312" w:hint="eastAsia"/>
                <w:bCs/>
              </w:rPr>
              <w:t>□油墨，样品中的添加量</w:t>
            </w:r>
            <w:r>
              <w:rPr>
                <w:rFonts w:hint="eastAsia"/>
                <w:spacing w:val="16"/>
                <w:w w:val="99"/>
                <w:u w:val="single"/>
              </w:rPr>
              <w:t xml:space="preserve">       </w:t>
            </w:r>
            <w:r>
              <w:rPr>
                <w:rFonts w:eastAsia="楷体_GB2312" w:cs="楷体_GB2312" w:hint="eastAsia"/>
                <w:bCs/>
              </w:rPr>
              <w:t>%</w:t>
            </w:r>
          </w:p>
          <w:p w:rsidR="00E224DA" w:rsidRDefault="00E224DA" w:rsidP="00E224DA">
            <w:pPr>
              <w:pStyle w:val="TableParagraph"/>
              <w:tabs>
                <w:tab w:val="left" w:pos="430"/>
              </w:tabs>
              <w:snapToGrid w:val="0"/>
              <w:spacing w:beforeLines="10" w:before="31" w:afterLines="10" w:after="31" w:line="240" w:lineRule="exact"/>
              <w:ind w:firstLineChars="700" w:firstLine="1540"/>
              <w:rPr>
                <w:rFonts w:eastAsia="楷体_GB2312" w:cs="楷体_GB2312" w:hint="eastAsia"/>
                <w:bCs/>
              </w:rPr>
            </w:pPr>
            <w:r>
              <w:rPr>
                <w:rFonts w:eastAsia="楷体_GB2312" w:cs="楷体_GB2312" w:hint="eastAsia"/>
                <w:bCs/>
              </w:rPr>
              <w:t>□纸和纸板，样品中的添加量</w:t>
            </w:r>
            <w:r>
              <w:rPr>
                <w:rFonts w:hint="eastAsia"/>
                <w:spacing w:val="16"/>
                <w:w w:val="99"/>
                <w:u w:val="single"/>
              </w:rPr>
              <w:t xml:space="preserve">       </w:t>
            </w:r>
            <w:r>
              <w:rPr>
                <w:rFonts w:eastAsia="楷体_GB2312" w:cs="楷体_GB2312" w:hint="eastAsia"/>
                <w:bCs/>
              </w:rPr>
              <w:t>%</w:t>
            </w:r>
          </w:p>
          <w:p w:rsidR="00E224DA" w:rsidRDefault="00E224DA" w:rsidP="00E224DA">
            <w:pPr>
              <w:pStyle w:val="TableParagraph"/>
              <w:tabs>
                <w:tab w:val="left" w:pos="430"/>
              </w:tabs>
              <w:snapToGrid w:val="0"/>
              <w:spacing w:beforeLines="10" w:before="31" w:afterLines="10" w:after="31" w:line="240" w:lineRule="exact"/>
              <w:ind w:firstLineChars="700" w:firstLine="1540"/>
              <w:rPr>
                <w:rFonts w:eastAsia="楷体_GB2312" w:cs="楷体_GB2312" w:hint="eastAsia"/>
                <w:bCs/>
              </w:rPr>
            </w:pPr>
            <w:r>
              <w:rPr>
                <w:rFonts w:eastAsia="楷体_GB2312" w:cs="楷体_GB2312" w:hint="eastAsia"/>
                <w:bCs/>
              </w:rPr>
              <w:t>□粘合剂，样品中的添加量</w:t>
            </w:r>
            <w:r>
              <w:rPr>
                <w:rFonts w:hint="eastAsia"/>
                <w:spacing w:val="16"/>
                <w:w w:val="99"/>
                <w:u w:val="single"/>
              </w:rPr>
              <w:t xml:space="preserve">       </w:t>
            </w:r>
            <w:r>
              <w:rPr>
                <w:rFonts w:eastAsia="楷体_GB2312" w:cs="楷体_GB2312" w:hint="eastAsia"/>
                <w:bCs/>
              </w:rPr>
              <w:t>%</w:t>
            </w:r>
          </w:p>
          <w:p w:rsidR="00E224DA" w:rsidRDefault="00E224DA" w:rsidP="00E224DA">
            <w:pPr>
              <w:pStyle w:val="TableParagraph"/>
              <w:tabs>
                <w:tab w:val="left" w:pos="430"/>
              </w:tabs>
              <w:snapToGrid w:val="0"/>
              <w:spacing w:beforeLines="10" w:before="31" w:afterLines="10" w:after="31" w:line="240" w:lineRule="exact"/>
              <w:ind w:firstLineChars="700" w:firstLine="1540"/>
              <w:rPr>
                <w:rFonts w:eastAsia="楷体_GB2312" w:cs="楷体_GB2312" w:hint="eastAsia"/>
                <w:bCs/>
              </w:rPr>
            </w:pPr>
            <w:r>
              <w:rPr>
                <w:rFonts w:eastAsia="楷体_GB2312" w:cs="楷体_GB2312" w:hint="eastAsia"/>
                <w:bCs/>
              </w:rPr>
              <w:t>□其他，样品中的添加量</w:t>
            </w:r>
            <w:r>
              <w:rPr>
                <w:rFonts w:hint="eastAsia"/>
                <w:spacing w:val="16"/>
                <w:w w:val="99"/>
                <w:u w:val="single"/>
              </w:rPr>
              <w:t xml:space="preserve">       </w:t>
            </w:r>
            <w:r>
              <w:rPr>
                <w:rFonts w:eastAsia="楷体_GB2312" w:cs="楷体_GB2312" w:hint="eastAsia"/>
                <w:bCs/>
              </w:rPr>
              <w:t xml:space="preserve">%    </w:t>
            </w:r>
          </w:p>
        </w:tc>
      </w:tr>
      <w:tr w:rsidR="00E224DA" w:rsidTr="00E224DA">
        <w:trPr>
          <w:trHeight w:val="284"/>
          <w:jc w:val="center"/>
        </w:trPr>
        <w:tc>
          <w:tcPr>
            <w:tcW w:w="1668" w:type="dxa"/>
            <w:gridSpan w:val="2"/>
            <w:vAlign w:val="center"/>
          </w:tcPr>
          <w:p w:rsidR="00E224DA" w:rsidRDefault="00E224DA" w:rsidP="00E224DA">
            <w:pPr>
              <w:spacing w:beforeLines="10" w:before="31" w:afterLines="10" w:after="31" w:line="240" w:lineRule="exact"/>
              <w:rPr>
                <w:rFonts w:eastAsia="楷体_GB2312" w:cs="楷体_GB2312" w:hint="eastAsia"/>
                <w:bCs/>
              </w:rPr>
            </w:pPr>
            <w:r>
              <w:rPr>
                <w:rFonts w:eastAsia="楷体_GB2312" w:cs="楷体_GB2312" w:hint="eastAsia"/>
                <w:bCs/>
              </w:rPr>
              <w:t>可能接触的食品类别</w:t>
            </w:r>
          </w:p>
          <w:p w:rsidR="00E224DA" w:rsidRDefault="00E224DA" w:rsidP="00E224DA">
            <w:pPr>
              <w:spacing w:beforeLines="10" w:before="31" w:afterLines="10" w:after="31" w:line="240" w:lineRule="exact"/>
              <w:rPr>
                <w:rFonts w:eastAsia="楷体_GB2312" w:cs="楷体_GB2312" w:hint="eastAsia"/>
                <w:bCs/>
              </w:rPr>
            </w:pPr>
          </w:p>
        </w:tc>
        <w:tc>
          <w:tcPr>
            <w:tcW w:w="8733" w:type="dxa"/>
            <w:gridSpan w:val="3"/>
            <w:vAlign w:val="center"/>
          </w:tcPr>
          <w:p w:rsidR="00E224DA" w:rsidRDefault="00E224DA" w:rsidP="00E224DA">
            <w:pPr>
              <w:spacing w:beforeLines="10" w:before="31" w:afterLines="10" w:after="31" w:line="240" w:lineRule="exact"/>
              <w:rPr>
                <w:rFonts w:eastAsia="楷体_GB2312" w:cs="楷体_GB2312"/>
                <w:bCs/>
              </w:rPr>
            </w:pPr>
            <w:r>
              <w:rPr>
                <w:rFonts w:eastAsia="楷体_GB2312" w:cs="楷体_GB2312" w:hint="eastAsia"/>
                <w:bCs/>
              </w:rPr>
              <w:t>□</w:t>
            </w:r>
            <w:r>
              <w:rPr>
                <w:rFonts w:eastAsia="楷体_GB2312" w:cs="楷体_GB2312" w:hint="eastAsia"/>
                <w:bCs/>
              </w:rPr>
              <w:t xml:space="preserve"> </w:t>
            </w:r>
            <w:r>
              <w:rPr>
                <w:rFonts w:eastAsia="楷体_GB2312" w:cs="楷体_GB2312" w:hint="eastAsia"/>
                <w:bCs/>
              </w:rPr>
              <w:t>各类食品</w:t>
            </w:r>
            <w:r>
              <w:rPr>
                <w:rFonts w:eastAsia="楷体_GB2312" w:cs="楷体_GB2312" w:hint="eastAsia"/>
                <w:bCs/>
                <w:sz w:val="18"/>
                <w:szCs w:val="18"/>
              </w:rPr>
              <w:t>（水性食品、酸性食品、含乙醇食品、油脂类食品等）</w:t>
            </w:r>
            <w:r>
              <w:rPr>
                <w:rFonts w:eastAsia="楷体_GB2312" w:cs="楷体_GB2312" w:hint="eastAsia"/>
                <w:bCs/>
              </w:rPr>
              <w:t>；</w:t>
            </w:r>
            <w:r>
              <w:rPr>
                <w:rFonts w:eastAsia="楷体_GB2312" w:cs="楷体_GB2312"/>
                <w:bCs/>
              </w:rPr>
              <w:t xml:space="preserve"> </w:t>
            </w:r>
          </w:p>
          <w:p w:rsidR="00E224DA" w:rsidRDefault="00E224DA" w:rsidP="00E224DA">
            <w:pPr>
              <w:spacing w:beforeLines="10" w:before="31" w:afterLines="10" w:after="31" w:line="240" w:lineRule="exact"/>
              <w:rPr>
                <w:rFonts w:eastAsia="楷体_GB2312" w:cs="楷体_GB2312"/>
                <w:bCs/>
              </w:rPr>
            </w:pPr>
            <w:r>
              <w:rPr>
                <w:rFonts w:eastAsia="楷体_GB2312" w:cs="楷体_GB2312" w:hint="eastAsia"/>
                <w:bCs/>
              </w:rPr>
              <w:t>□</w:t>
            </w:r>
            <w:r>
              <w:rPr>
                <w:rFonts w:eastAsia="楷体_GB2312" w:cs="楷体_GB2312" w:hint="eastAsia"/>
                <w:bCs/>
              </w:rPr>
              <w:t xml:space="preserve"> </w:t>
            </w:r>
            <w:r>
              <w:rPr>
                <w:rFonts w:eastAsia="楷体_GB2312" w:cs="楷体_GB2312" w:hint="eastAsia"/>
                <w:bCs/>
              </w:rPr>
              <w:t>乙醇</w:t>
            </w:r>
            <w:r>
              <w:rPr>
                <w:rFonts w:eastAsia="楷体_GB2312" w:cs="楷体_GB2312"/>
                <w:bCs/>
              </w:rPr>
              <w:t>含量</w:t>
            </w:r>
            <w:r>
              <w:rPr>
                <w:rFonts w:eastAsia="楷体_GB2312" w:cs="楷体_GB2312" w:hint="eastAsia"/>
                <w:bCs/>
              </w:rPr>
              <w:t>≤</w:t>
            </w:r>
            <w:r>
              <w:rPr>
                <w:rFonts w:eastAsia="楷体_GB2312" w:cs="楷体_GB2312" w:hint="eastAsia"/>
                <w:bCs/>
              </w:rPr>
              <w:t>10</w:t>
            </w:r>
            <w:r>
              <w:rPr>
                <w:rFonts w:eastAsia="楷体_GB2312" w:cs="楷体_GB2312"/>
                <w:bCs/>
              </w:rPr>
              <w:t>%</w:t>
            </w:r>
            <w:r>
              <w:rPr>
                <w:rFonts w:eastAsia="楷体_GB2312" w:cs="楷体_GB2312"/>
                <w:bCs/>
              </w:rPr>
              <w:t>的</w:t>
            </w:r>
            <w:r>
              <w:rPr>
                <w:rFonts w:eastAsia="楷体_GB2312" w:cs="楷体_GB2312" w:hint="eastAsia"/>
                <w:bCs/>
              </w:rPr>
              <w:t>水性食品</w:t>
            </w:r>
            <w:r>
              <w:rPr>
                <w:rFonts w:eastAsia="楷体_GB2312" w:cs="楷体_GB2312" w:hint="eastAsia"/>
                <w:bCs/>
                <w:sz w:val="18"/>
                <w:szCs w:val="18"/>
              </w:rPr>
              <w:t>（</w:t>
            </w:r>
            <w:r>
              <w:rPr>
                <w:rFonts w:eastAsia="楷体_GB2312" w:cs="楷体_GB2312" w:hint="eastAsia"/>
                <w:bCs/>
                <w:sz w:val="18"/>
                <w:szCs w:val="18"/>
              </w:rPr>
              <w:t>pH</w:t>
            </w:r>
            <w:r>
              <w:rPr>
                <w:rFonts w:eastAsia="楷体_GB2312" w:cs="楷体_GB2312" w:hint="eastAsia"/>
                <w:bCs/>
                <w:sz w:val="18"/>
                <w:szCs w:val="18"/>
              </w:rPr>
              <w:t>＜</w:t>
            </w:r>
            <w:r>
              <w:rPr>
                <w:rFonts w:eastAsia="楷体_GB2312" w:cs="楷体_GB2312" w:hint="eastAsia"/>
                <w:bCs/>
                <w:sz w:val="18"/>
                <w:szCs w:val="18"/>
              </w:rPr>
              <w:t>5.0</w:t>
            </w:r>
            <w:r>
              <w:rPr>
                <w:rFonts w:eastAsia="楷体_GB2312" w:cs="楷体_GB2312" w:hint="eastAsia"/>
                <w:bCs/>
                <w:sz w:val="18"/>
                <w:szCs w:val="18"/>
              </w:rPr>
              <w:t>酸性</w:t>
            </w:r>
            <w:r>
              <w:rPr>
                <w:rFonts w:eastAsia="楷体_GB2312" w:cs="楷体_GB2312"/>
                <w:bCs/>
                <w:sz w:val="18"/>
                <w:szCs w:val="18"/>
              </w:rPr>
              <w:t>食品</w:t>
            </w:r>
            <w:r>
              <w:rPr>
                <w:rFonts w:eastAsia="楷体_GB2312" w:cs="楷体_GB2312" w:hint="eastAsia"/>
                <w:bCs/>
                <w:sz w:val="18"/>
                <w:szCs w:val="18"/>
              </w:rPr>
              <w:t>）</w:t>
            </w:r>
            <w:r>
              <w:rPr>
                <w:rFonts w:eastAsia="楷体_GB2312" w:cs="楷体_GB2312" w:hint="eastAsia"/>
                <w:bCs/>
              </w:rPr>
              <w:t>；</w:t>
            </w:r>
          </w:p>
          <w:p w:rsidR="00E224DA" w:rsidRDefault="00E224DA" w:rsidP="00E224DA">
            <w:pPr>
              <w:spacing w:beforeLines="10" w:before="31" w:afterLines="10" w:after="31" w:line="240" w:lineRule="exact"/>
              <w:rPr>
                <w:rFonts w:eastAsia="楷体_GB2312" w:cs="楷体_GB2312" w:hint="eastAsia"/>
                <w:bCs/>
              </w:rPr>
            </w:pPr>
            <w:r>
              <w:rPr>
                <w:rFonts w:eastAsia="楷体_GB2312" w:cs="楷体_GB2312" w:hint="eastAsia"/>
                <w:bCs/>
              </w:rPr>
              <w:t>□</w:t>
            </w:r>
            <w:r>
              <w:rPr>
                <w:rFonts w:eastAsia="楷体_GB2312" w:cs="楷体_GB2312" w:hint="eastAsia"/>
                <w:bCs/>
              </w:rPr>
              <w:t xml:space="preserve"> </w:t>
            </w:r>
            <w:r>
              <w:rPr>
                <w:rFonts w:eastAsia="楷体_GB2312" w:cs="楷体_GB2312" w:hint="eastAsia"/>
                <w:bCs/>
              </w:rPr>
              <w:t>乙醇</w:t>
            </w:r>
            <w:r>
              <w:rPr>
                <w:rFonts w:eastAsia="楷体_GB2312" w:cs="楷体_GB2312"/>
                <w:bCs/>
              </w:rPr>
              <w:t>含量</w:t>
            </w:r>
            <w:r>
              <w:rPr>
                <w:rFonts w:eastAsia="楷体_GB2312" w:cs="楷体_GB2312" w:hint="eastAsia"/>
                <w:bCs/>
              </w:rPr>
              <w:t>≤</w:t>
            </w:r>
            <w:r>
              <w:rPr>
                <w:rFonts w:eastAsia="楷体_GB2312" w:cs="楷体_GB2312" w:hint="eastAsia"/>
                <w:bCs/>
              </w:rPr>
              <w:t>10</w:t>
            </w:r>
            <w:r>
              <w:rPr>
                <w:rFonts w:eastAsia="楷体_GB2312" w:cs="楷体_GB2312"/>
                <w:bCs/>
              </w:rPr>
              <w:t>%</w:t>
            </w:r>
            <w:r>
              <w:rPr>
                <w:rFonts w:eastAsia="楷体_GB2312" w:cs="楷体_GB2312"/>
                <w:bCs/>
              </w:rPr>
              <w:t>的</w:t>
            </w:r>
            <w:r>
              <w:rPr>
                <w:rFonts w:eastAsia="楷体_GB2312" w:cs="楷体_GB2312" w:hint="eastAsia"/>
                <w:bCs/>
              </w:rPr>
              <w:t>水性食品</w:t>
            </w:r>
            <w:r>
              <w:rPr>
                <w:rFonts w:eastAsia="楷体_GB2312" w:cs="楷体_GB2312" w:hint="eastAsia"/>
                <w:bCs/>
                <w:sz w:val="18"/>
                <w:szCs w:val="18"/>
              </w:rPr>
              <w:t>（</w:t>
            </w:r>
            <w:r>
              <w:rPr>
                <w:rFonts w:eastAsia="楷体_GB2312" w:cs="楷体_GB2312" w:hint="eastAsia"/>
                <w:bCs/>
                <w:sz w:val="18"/>
                <w:szCs w:val="18"/>
              </w:rPr>
              <w:t>pH</w:t>
            </w:r>
            <w:r>
              <w:rPr>
                <w:rFonts w:eastAsia="楷体_GB2312" w:cs="楷体_GB2312" w:hint="eastAsia"/>
                <w:bCs/>
                <w:sz w:val="18"/>
                <w:szCs w:val="18"/>
              </w:rPr>
              <w:t>≥</w:t>
            </w:r>
            <w:r>
              <w:rPr>
                <w:rFonts w:eastAsia="楷体_GB2312" w:cs="楷体_GB2312" w:hint="eastAsia"/>
                <w:bCs/>
                <w:sz w:val="18"/>
                <w:szCs w:val="18"/>
              </w:rPr>
              <w:t>5.0</w:t>
            </w:r>
            <w:r>
              <w:rPr>
                <w:rFonts w:eastAsia="楷体_GB2312" w:cs="楷体_GB2312" w:hint="eastAsia"/>
                <w:bCs/>
                <w:sz w:val="18"/>
                <w:szCs w:val="18"/>
              </w:rPr>
              <w:t>非酸性</w:t>
            </w:r>
            <w:r>
              <w:rPr>
                <w:rFonts w:eastAsia="楷体_GB2312" w:cs="楷体_GB2312"/>
                <w:bCs/>
                <w:sz w:val="18"/>
                <w:szCs w:val="18"/>
              </w:rPr>
              <w:t>食品</w:t>
            </w:r>
            <w:r>
              <w:rPr>
                <w:rFonts w:eastAsia="楷体_GB2312" w:cs="楷体_GB2312" w:hint="eastAsia"/>
                <w:bCs/>
                <w:sz w:val="18"/>
                <w:szCs w:val="18"/>
              </w:rPr>
              <w:t>）</w:t>
            </w:r>
            <w:r>
              <w:rPr>
                <w:rFonts w:eastAsia="楷体_GB2312" w:cs="楷体_GB2312" w:hint="eastAsia"/>
                <w:bCs/>
              </w:rPr>
              <w:t>；</w:t>
            </w:r>
          </w:p>
          <w:p w:rsidR="00E224DA" w:rsidRDefault="00E224DA" w:rsidP="00E224DA">
            <w:pPr>
              <w:spacing w:beforeLines="10" w:before="31" w:afterLines="10" w:after="31" w:line="240" w:lineRule="exact"/>
              <w:rPr>
                <w:rFonts w:eastAsia="楷体_GB2312" w:cs="楷体_GB2312" w:hint="eastAsia"/>
                <w:bCs/>
              </w:rPr>
            </w:pPr>
            <w:r>
              <w:rPr>
                <w:rFonts w:eastAsia="楷体_GB2312" w:cs="楷体_GB2312" w:hint="eastAsia"/>
                <w:bCs/>
              </w:rPr>
              <w:t>□</w:t>
            </w:r>
            <w:r>
              <w:rPr>
                <w:rFonts w:eastAsia="楷体_GB2312" w:cs="楷体_GB2312" w:hint="eastAsia"/>
                <w:bCs/>
              </w:rPr>
              <w:t xml:space="preserve"> </w:t>
            </w:r>
            <w:r>
              <w:rPr>
                <w:rFonts w:eastAsia="楷体_GB2312" w:cs="楷体_GB2312" w:hint="eastAsia"/>
                <w:bCs/>
              </w:rPr>
              <w:t>含酒精食品</w:t>
            </w:r>
            <w:r>
              <w:rPr>
                <w:rFonts w:eastAsia="楷体_GB2312" w:cs="楷体_GB2312" w:hint="eastAsia"/>
                <w:bCs/>
                <w:sz w:val="18"/>
                <w:szCs w:val="18"/>
              </w:rPr>
              <w:t>（乙醇</w:t>
            </w:r>
            <w:r>
              <w:rPr>
                <w:rFonts w:eastAsia="楷体_GB2312" w:cs="楷体_GB2312"/>
                <w:bCs/>
                <w:sz w:val="18"/>
                <w:szCs w:val="18"/>
              </w:rPr>
              <w:t>含量＞</w:t>
            </w:r>
            <w:r>
              <w:rPr>
                <w:rFonts w:eastAsia="楷体_GB2312" w:cs="楷体_GB2312" w:hint="eastAsia"/>
                <w:bCs/>
                <w:sz w:val="18"/>
                <w:szCs w:val="18"/>
              </w:rPr>
              <w:t>10</w:t>
            </w:r>
            <w:r>
              <w:rPr>
                <w:rFonts w:eastAsia="楷体_GB2312" w:cs="楷体_GB2312"/>
                <w:bCs/>
                <w:sz w:val="18"/>
                <w:szCs w:val="18"/>
              </w:rPr>
              <w:t>%</w:t>
            </w:r>
            <w:r>
              <w:rPr>
                <w:rFonts w:eastAsia="楷体_GB2312" w:cs="楷体_GB2312" w:hint="eastAsia"/>
                <w:bCs/>
                <w:sz w:val="18"/>
                <w:szCs w:val="18"/>
              </w:rPr>
              <w:t>）</w:t>
            </w:r>
            <w:r>
              <w:rPr>
                <w:rFonts w:eastAsia="楷体_GB2312" w:cs="楷体_GB2312" w:hint="eastAsia"/>
                <w:bCs/>
              </w:rPr>
              <w:t>，乙醇含量</w:t>
            </w:r>
            <w:r>
              <w:rPr>
                <w:rFonts w:eastAsia="楷体_GB2312" w:cs="楷体_GB2312" w:hint="eastAsia"/>
                <w:bCs/>
                <w:u w:val="single"/>
              </w:rPr>
              <w:t xml:space="preserve"> </w:t>
            </w:r>
            <w:r>
              <w:rPr>
                <w:rFonts w:eastAsia="楷体_GB2312" w:cs="楷体_GB2312"/>
                <w:bCs/>
                <w:u w:val="single"/>
              </w:rPr>
              <w:t xml:space="preserve"> </w:t>
            </w:r>
            <w:r>
              <w:rPr>
                <w:rFonts w:eastAsia="楷体_GB2312" w:cs="楷体_GB2312" w:hint="eastAsia"/>
                <w:bCs/>
                <w:u w:val="single"/>
              </w:rPr>
              <w:t xml:space="preserve">  </w:t>
            </w:r>
            <w:r>
              <w:rPr>
                <w:rFonts w:eastAsia="楷体_GB2312" w:cs="楷体_GB2312" w:hint="eastAsia"/>
                <w:bCs/>
              </w:rPr>
              <w:t>%</w:t>
            </w:r>
            <w:r>
              <w:rPr>
                <w:rFonts w:eastAsia="楷体_GB2312" w:cs="楷体_GB2312" w:hint="eastAsia"/>
                <w:bCs/>
              </w:rPr>
              <w:t>；</w:t>
            </w:r>
          </w:p>
          <w:p w:rsidR="00E224DA" w:rsidRDefault="00E224DA" w:rsidP="00E224DA">
            <w:pPr>
              <w:spacing w:beforeLines="10" w:before="31" w:afterLines="10" w:after="31" w:line="240" w:lineRule="exact"/>
              <w:rPr>
                <w:rFonts w:eastAsia="楷体_GB2312" w:cs="楷体_GB2312"/>
                <w:bCs/>
              </w:rPr>
            </w:pPr>
            <w:r>
              <w:rPr>
                <w:rFonts w:eastAsia="楷体_GB2312" w:cs="楷体_GB2312" w:hint="eastAsia"/>
                <w:bCs/>
              </w:rPr>
              <w:t>□</w:t>
            </w:r>
            <w:r>
              <w:rPr>
                <w:rFonts w:eastAsia="楷体_GB2312" w:cs="楷体_GB2312" w:hint="eastAsia"/>
                <w:bCs/>
              </w:rPr>
              <w:t xml:space="preserve"> </w:t>
            </w:r>
            <w:r>
              <w:rPr>
                <w:rFonts w:eastAsia="楷体_GB2312" w:cs="楷体_GB2312" w:hint="eastAsia"/>
                <w:bCs/>
              </w:rPr>
              <w:t>油脂类食品，脂肪含量</w:t>
            </w:r>
            <w:r>
              <w:rPr>
                <w:rFonts w:eastAsia="楷体_GB2312" w:cs="楷体_GB2312" w:hint="eastAsia"/>
                <w:bCs/>
                <w:u w:val="single"/>
              </w:rPr>
              <w:t xml:space="preserve"> </w:t>
            </w:r>
            <w:r>
              <w:rPr>
                <w:rFonts w:eastAsia="楷体_GB2312" w:cs="楷体_GB2312"/>
                <w:bCs/>
                <w:u w:val="single"/>
              </w:rPr>
              <w:t xml:space="preserve"> </w:t>
            </w:r>
            <w:r>
              <w:rPr>
                <w:rFonts w:eastAsia="楷体_GB2312" w:cs="楷体_GB2312" w:hint="eastAsia"/>
                <w:bCs/>
                <w:u w:val="single"/>
              </w:rPr>
              <w:t xml:space="preserve">  </w:t>
            </w:r>
            <w:r>
              <w:rPr>
                <w:rFonts w:eastAsia="楷体_GB2312" w:cs="楷体_GB2312" w:hint="eastAsia"/>
                <w:bCs/>
              </w:rPr>
              <w:t>%</w:t>
            </w:r>
            <w:r>
              <w:rPr>
                <w:rFonts w:eastAsia="楷体_GB2312" w:cs="楷体_GB2312" w:hint="eastAsia"/>
                <w:bCs/>
              </w:rPr>
              <w:t>；</w:t>
            </w:r>
            <w:r>
              <w:rPr>
                <w:rFonts w:eastAsia="楷体_GB2312" w:cs="楷体_GB2312" w:hint="eastAsia"/>
                <w:bCs/>
                <w:sz w:val="18"/>
                <w:szCs w:val="18"/>
              </w:rPr>
              <w:t>（如：油脂类或表面含油脂食品）</w:t>
            </w:r>
          </w:p>
          <w:p w:rsidR="00E224DA" w:rsidRDefault="00E224DA" w:rsidP="00E224DA">
            <w:pPr>
              <w:spacing w:beforeLines="10" w:before="31" w:afterLines="10" w:after="31" w:line="240" w:lineRule="exact"/>
              <w:rPr>
                <w:rFonts w:eastAsia="楷体_GB2312" w:cs="楷体_GB2312" w:hint="eastAsia"/>
                <w:bCs/>
              </w:rPr>
            </w:pPr>
            <w:r>
              <w:rPr>
                <w:rFonts w:eastAsia="楷体_GB2312" w:cs="楷体_GB2312" w:hint="eastAsia"/>
                <w:bCs/>
              </w:rPr>
              <w:t>□</w:t>
            </w:r>
            <w:r>
              <w:rPr>
                <w:rFonts w:eastAsia="楷体_GB2312" w:cs="楷体_GB2312" w:hint="eastAsia"/>
                <w:bCs/>
              </w:rPr>
              <w:t xml:space="preserve"> </w:t>
            </w:r>
            <w:r>
              <w:rPr>
                <w:rFonts w:eastAsia="楷体_GB2312" w:cs="楷体_GB2312" w:hint="eastAsia"/>
                <w:bCs/>
              </w:rPr>
              <w:t>水包油类的含油脂食品，脂肪含量</w:t>
            </w:r>
            <w:r>
              <w:rPr>
                <w:rFonts w:eastAsia="楷体_GB2312" w:cs="楷体_GB2312" w:hint="eastAsia"/>
                <w:bCs/>
                <w:u w:val="single"/>
              </w:rPr>
              <w:t xml:space="preserve"> </w:t>
            </w:r>
            <w:r>
              <w:rPr>
                <w:rFonts w:eastAsia="楷体_GB2312" w:cs="楷体_GB2312"/>
                <w:bCs/>
                <w:u w:val="single"/>
              </w:rPr>
              <w:t xml:space="preserve"> </w:t>
            </w:r>
            <w:r>
              <w:rPr>
                <w:rFonts w:eastAsia="楷体_GB2312" w:cs="楷体_GB2312" w:hint="eastAsia"/>
                <w:bCs/>
                <w:u w:val="single"/>
              </w:rPr>
              <w:t xml:space="preserve">  </w:t>
            </w:r>
            <w:r>
              <w:rPr>
                <w:rFonts w:eastAsia="楷体_GB2312" w:cs="楷体_GB2312" w:hint="eastAsia"/>
                <w:bCs/>
              </w:rPr>
              <w:t>%</w:t>
            </w:r>
            <w:r>
              <w:rPr>
                <w:rFonts w:eastAsia="楷体_GB2312" w:cs="楷体_GB2312" w:hint="eastAsia"/>
                <w:bCs/>
              </w:rPr>
              <w:t>；</w:t>
            </w:r>
            <w:r>
              <w:rPr>
                <w:rFonts w:eastAsia="楷体_GB2312" w:cs="楷体_GB2312" w:hint="eastAsia"/>
                <w:bCs/>
                <w:sz w:val="18"/>
                <w:szCs w:val="18"/>
              </w:rPr>
              <w:t>（如：乳化食品）</w:t>
            </w:r>
          </w:p>
        </w:tc>
      </w:tr>
      <w:tr w:rsidR="00E224DA" w:rsidTr="00E224DA">
        <w:trPr>
          <w:trHeight w:val="284"/>
          <w:jc w:val="center"/>
        </w:trPr>
        <w:tc>
          <w:tcPr>
            <w:tcW w:w="1668" w:type="dxa"/>
            <w:gridSpan w:val="2"/>
            <w:vAlign w:val="center"/>
          </w:tcPr>
          <w:p w:rsidR="00E224DA" w:rsidRDefault="00E224DA" w:rsidP="00E224DA">
            <w:pPr>
              <w:spacing w:beforeLines="10" w:before="31" w:afterLines="10" w:after="31" w:line="240" w:lineRule="exact"/>
              <w:rPr>
                <w:rFonts w:eastAsia="楷体_GB2312" w:cs="楷体_GB2312" w:hint="eastAsia"/>
                <w:bCs/>
              </w:rPr>
            </w:pPr>
            <w:r>
              <w:rPr>
                <w:rFonts w:eastAsia="楷体_GB2312" w:cs="楷体_GB2312" w:hint="eastAsia"/>
                <w:bCs/>
              </w:rPr>
              <w:t>与食品接触的时间和温度</w:t>
            </w:r>
          </w:p>
        </w:tc>
        <w:tc>
          <w:tcPr>
            <w:tcW w:w="8733" w:type="dxa"/>
            <w:gridSpan w:val="3"/>
            <w:vAlign w:val="center"/>
          </w:tcPr>
          <w:p w:rsidR="00E224DA" w:rsidRDefault="00E224DA" w:rsidP="00E224DA">
            <w:pPr>
              <w:spacing w:beforeLines="10" w:before="31" w:afterLines="10" w:after="31" w:line="240" w:lineRule="exact"/>
              <w:rPr>
                <w:rFonts w:eastAsia="楷体_GB2312" w:cs="楷体_GB2312" w:hint="eastAsia"/>
                <w:bCs/>
              </w:rPr>
            </w:pPr>
            <w:r>
              <w:rPr>
                <w:rFonts w:eastAsia="楷体_GB2312" w:cs="楷体_GB2312" w:hint="eastAsia"/>
                <w:bCs/>
              </w:rPr>
              <w:t>最高使用温度：</w:t>
            </w:r>
            <w:r>
              <w:rPr>
                <w:rFonts w:eastAsia="楷体_GB2312" w:cs="楷体_GB2312" w:hint="eastAsia"/>
                <w:bCs/>
                <w:u w:val="single"/>
              </w:rPr>
              <w:t xml:space="preserve">    </w:t>
            </w:r>
            <w:r>
              <w:rPr>
                <w:rFonts w:eastAsia="楷体_GB2312" w:cs="楷体_GB2312" w:hint="eastAsia"/>
                <w:bCs/>
              </w:rPr>
              <w:t>℃，储存温度：</w:t>
            </w:r>
            <w:r>
              <w:rPr>
                <w:rFonts w:eastAsia="楷体_GB2312" w:cs="楷体_GB2312" w:hint="eastAsia"/>
                <w:bCs/>
                <w:u w:val="single"/>
              </w:rPr>
              <w:t xml:space="preserve">    </w:t>
            </w:r>
            <w:r>
              <w:rPr>
                <w:rFonts w:eastAsia="楷体_GB2312" w:cs="楷体_GB2312" w:hint="eastAsia"/>
                <w:bCs/>
              </w:rPr>
              <w:t>℃</w:t>
            </w:r>
          </w:p>
          <w:p w:rsidR="00E224DA" w:rsidRDefault="00E224DA" w:rsidP="00E224DA">
            <w:pPr>
              <w:spacing w:beforeLines="10" w:before="31" w:afterLines="10" w:after="31" w:line="240" w:lineRule="exact"/>
              <w:rPr>
                <w:rFonts w:eastAsia="楷体_GB2312" w:cs="楷体_GB2312" w:hint="eastAsia"/>
                <w:bCs/>
              </w:rPr>
            </w:pPr>
            <w:r>
              <w:rPr>
                <w:rFonts w:eastAsia="楷体_GB2312" w:cs="楷体_GB2312" w:hint="eastAsia"/>
                <w:bCs/>
              </w:rPr>
              <w:t>单次最长使用时间：</w:t>
            </w:r>
            <w:r>
              <w:rPr>
                <w:rFonts w:eastAsia="楷体_GB2312" w:cs="楷体_GB2312" w:hint="eastAsia"/>
                <w:bCs/>
                <w:u w:val="single"/>
              </w:rPr>
              <w:t xml:space="preserve">    </w:t>
            </w:r>
            <w:r>
              <w:rPr>
                <w:rFonts w:eastAsia="楷体_GB2312" w:cs="楷体_GB2312" w:hint="eastAsia"/>
                <w:bCs/>
              </w:rPr>
              <w:t>min</w:t>
            </w:r>
            <w:r>
              <w:rPr>
                <w:rFonts w:eastAsia="楷体_GB2312" w:cs="楷体_GB2312" w:hint="eastAsia"/>
                <w:bCs/>
              </w:rPr>
              <w:t>，储存时间：</w:t>
            </w:r>
            <w:r>
              <w:rPr>
                <w:rFonts w:eastAsia="楷体_GB2312" w:cs="楷体_GB2312" w:hint="eastAsia"/>
                <w:bCs/>
                <w:u w:val="single"/>
              </w:rPr>
              <w:t xml:space="preserve">    </w:t>
            </w:r>
            <w:r>
              <w:rPr>
                <w:rFonts w:eastAsia="楷体_GB2312" w:cs="楷体_GB2312" w:hint="eastAsia"/>
                <w:bCs/>
              </w:rPr>
              <w:t>min</w:t>
            </w:r>
          </w:p>
        </w:tc>
      </w:tr>
      <w:tr w:rsidR="00E224DA" w:rsidTr="00E224DA">
        <w:trPr>
          <w:trHeight w:val="227"/>
          <w:jc w:val="center"/>
        </w:trPr>
        <w:tc>
          <w:tcPr>
            <w:tcW w:w="1668" w:type="dxa"/>
            <w:gridSpan w:val="2"/>
            <w:vAlign w:val="center"/>
          </w:tcPr>
          <w:p w:rsidR="00E224DA" w:rsidRDefault="00E224DA" w:rsidP="00E224DA">
            <w:pPr>
              <w:spacing w:beforeLines="10" w:before="31" w:afterLines="10" w:after="31" w:line="240" w:lineRule="exact"/>
              <w:rPr>
                <w:rFonts w:eastAsia="楷体_GB2312" w:cs="楷体_GB2312" w:hint="eastAsia"/>
                <w:bCs/>
              </w:rPr>
            </w:pPr>
            <w:r>
              <w:rPr>
                <w:rFonts w:eastAsia="楷体_GB2312" w:cs="楷体_GB2312" w:hint="eastAsia"/>
                <w:bCs/>
              </w:rPr>
              <w:t>预期使用时的</w:t>
            </w:r>
            <w:r>
              <w:rPr>
                <w:rFonts w:eastAsia="楷体_GB2312" w:cs="楷体_GB2312" w:hint="eastAsia"/>
                <w:bCs/>
              </w:rPr>
              <w:t>S/V</w:t>
            </w:r>
          </w:p>
        </w:tc>
        <w:tc>
          <w:tcPr>
            <w:tcW w:w="8733" w:type="dxa"/>
            <w:gridSpan w:val="3"/>
            <w:vAlign w:val="center"/>
          </w:tcPr>
          <w:p w:rsidR="00E224DA" w:rsidRDefault="00E224DA" w:rsidP="00E224DA">
            <w:pPr>
              <w:spacing w:beforeLines="10" w:before="31" w:afterLines="10" w:after="31" w:line="240" w:lineRule="exact"/>
              <w:rPr>
                <w:rFonts w:eastAsia="楷体_GB2312" w:cs="楷体_GB2312" w:hint="eastAsia"/>
                <w:bCs/>
              </w:rPr>
            </w:pPr>
            <w:r>
              <w:rPr>
                <w:rFonts w:eastAsia="楷体_GB2312" w:cs="楷体_GB2312" w:hint="eastAsia"/>
                <w:bCs/>
              </w:rPr>
              <w:t>□</w:t>
            </w:r>
            <w:r>
              <w:rPr>
                <w:rFonts w:eastAsia="楷体_GB2312" w:cs="楷体_GB2312" w:hint="eastAsia"/>
                <w:bCs/>
              </w:rPr>
              <w:t xml:space="preserve"> S/V</w:t>
            </w:r>
            <w:r>
              <w:rPr>
                <w:rFonts w:eastAsia="楷体_GB2312" w:cs="楷体_GB2312" w:hint="eastAsia"/>
                <w:bCs/>
              </w:rPr>
              <w:t>未知</w:t>
            </w:r>
          </w:p>
          <w:p w:rsidR="00E224DA" w:rsidRDefault="00E224DA" w:rsidP="00E224DA">
            <w:pPr>
              <w:spacing w:beforeLines="10" w:before="31" w:afterLines="10" w:after="31" w:line="240" w:lineRule="exact"/>
              <w:rPr>
                <w:rFonts w:eastAsia="楷体_GB2312" w:cs="楷体_GB2312" w:hint="eastAsia"/>
                <w:bCs/>
              </w:rPr>
            </w:pPr>
            <w:r>
              <w:rPr>
                <w:rStyle w:val="a7"/>
                <w:rFonts w:ascii="宋体" w:hAnsi="宋体" w:cs="楷体_GB2312" w:hint="eastAsia"/>
                <w:b w:val="0"/>
                <w:bCs w:val="0"/>
              </w:rPr>
              <w:t>□</w:t>
            </w:r>
            <w:r>
              <w:rPr>
                <w:rFonts w:eastAsia="楷体_GB2312" w:cs="楷体_GB2312" w:hint="eastAsia"/>
                <w:bCs/>
              </w:rPr>
              <w:t xml:space="preserve"> S/V</w:t>
            </w:r>
            <w:r>
              <w:rPr>
                <w:rFonts w:eastAsia="楷体_GB2312" w:cs="楷体_GB2312" w:hint="eastAsia"/>
                <w:bCs/>
              </w:rPr>
              <w:t>已知，</w:t>
            </w:r>
            <w:r>
              <w:rPr>
                <w:rFonts w:eastAsia="楷体_GB2312" w:cs="楷体_GB2312" w:hint="eastAsia"/>
                <w:bCs/>
                <w:u w:val="single"/>
              </w:rPr>
              <w:t xml:space="preserve">    </w:t>
            </w:r>
            <w:r>
              <w:rPr>
                <w:rFonts w:eastAsia="楷体_GB2312" w:cs="楷体_GB2312" w:hint="eastAsia"/>
                <w:bCs/>
              </w:rPr>
              <w:t>dm</w:t>
            </w:r>
            <w:r>
              <w:rPr>
                <w:rFonts w:eastAsia="楷体_GB2312" w:cs="楷体_GB2312" w:hint="eastAsia"/>
                <w:bCs/>
                <w:vertAlign w:val="superscript"/>
              </w:rPr>
              <w:t>2</w:t>
            </w:r>
            <w:r>
              <w:rPr>
                <w:rFonts w:eastAsia="楷体_GB2312" w:cs="楷体_GB2312" w:hint="eastAsia"/>
                <w:bCs/>
              </w:rPr>
              <w:t>/ L</w:t>
            </w:r>
            <w:r>
              <w:rPr>
                <w:rFonts w:eastAsia="楷体_GB2312" w:cs="楷体_GB2312" w:hint="eastAsia"/>
                <w:bCs/>
              </w:rPr>
              <w:t>；或拟装食品的质量（或体积）：</w:t>
            </w:r>
            <w:r>
              <w:rPr>
                <w:rFonts w:eastAsia="楷体_GB2312" w:cs="楷体_GB2312" w:hint="eastAsia"/>
                <w:bCs/>
                <w:u w:val="single"/>
              </w:rPr>
              <w:t xml:space="preserve">     </w:t>
            </w:r>
            <w:r>
              <w:rPr>
                <w:rFonts w:eastAsia="楷体_GB2312" w:cs="楷体_GB2312" w:hint="eastAsia"/>
                <w:bCs/>
              </w:rPr>
              <w:t>kg</w:t>
            </w:r>
            <w:r>
              <w:rPr>
                <w:rFonts w:eastAsia="楷体_GB2312" w:cs="楷体_GB2312" w:hint="eastAsia"/>
                <w:bCs/>
              </w:rPr>
              <w:t>（</w:t>
            </w:r>
            <w:r>
              <w:rPr>
                <w:rFonts w:eastAsia="楷体_GB2312" w:cs="楷体_GB2312" w:hint="eastAsia"/>
                <w:bCs/>
              </w:rPr>
              <w:t>L</w:t>
            </w:r>
            <w:r>
              <w:rPr>
                <w:rFonts w:eastAsia="楷体_GB2312" w:cs="楷体_GB2312" w:hint="eastAsia"/>
                <w:bCs/>
              </w:rPr>
              <w:t>）；</w:t>
            </w:r>
          </w:p>
          <w:p w:rsidR="00E224DA" w:rsidRDefault="00E224DA" w:rsidP="00E224DA">
            <w:pPr>
              <w:spacing w:beforeLines="10" w:before="31" w:afterLines="10" w:after="31" w:line="240" w:lineRule="exact"/>
              <w:ind w:left="2415" w:hangingChars="1150" w:hanging="2415"/>
              <w:jc w:val="left"/>
              <w:rPr>
                <w:rFonts w:eastAsia="楷体_GB2312" w:cs="楷体_GB2312" w:hint="eastAsia"/>
                <w:bCs/>
              </w:rPr>
            </w:pPr>
            <w:r>
              <w:rPr>
                <w:rFonts w:eastAsia="楷体_GB2312" w:cs="楷体_GB2312" w:hint="eastAsia"/>
                <w:bCs/>
              </w:rPr>
              <w:t>是否为密封件：□</w:t>
            </w:r>
            <w:r>
              <w:rPr>
                <w:rStyle w:val="a7"/>
                <w:rFonts w:hint="eastAsia"/>
                <w:b w:val="0"/>
                <w:bCs w:val="0"/>
                <w:color w:val="000000"/>
              </w:rPr>
              <w:t>否</w:t>
            </w:r>
            <w:r>
              <w:rPr>
                <w:rFonts w:eastAsia="楷体_GB2312" w:cs="楷体_GB2312" w:hint="eastAsia"/>
                <w:bCs/>
              </w:rPr>
              <w:t xml:space="preserve"> </w:t>
            </w:r>
            <w:r>
              <w:rPr>
                <w:rFonts w:eastAsia="楷体_GB2312" w:cs="楷体_GB2312" w:hint="eastAsia"/>
                <w:bCs/>
              </w:rPr>
              <w:t>□</w:t>
            </w:r>
            <w:r>
              <w:rPr>
                <w:rStyle w:val="a7"/>
                <w:rFonts w:hint="eastAsia"/>
                <w:b w:val="0"/>
                <w:bCs w:val="0"/>
                <w:color w:val="000000"/>
              </w:rPr>
              <w:t>是</w:t>
            </w:r>
            <w:r>
              <w:rPr>
                <w:rStyle w:val="a7"/>
                <w:rFonts w:hint="eastAsia"/>
                <w:b w:val="0"/>
                <w:bCs w:val="0"/>
                <w:color w:val="000000"/>
              </w:rPr>
              <w:t xml:space="preserve"> </w:t>
            </w:r>
            <w:r>
              <w:rPr>
                <w:rFonts w:eastAsia="楷体_GB2312" w:cs="楷体_GB2312" w:hint="eastAsia"/>
                <w:bCs/>
              </w:rPr>
              <w:t>适配容器体积</w:t>
            </w:r>
            <w:r>
              <w:rPr>
                <w:rFonts w:eastAsia="楷体_GB2312" w:cs="楷体_GB2312" w:hint="eastAsia"/>
                <w:bCs/>
                <w:u w:val="single"/>
              </w:rPr>
              <w:t xml:space="preserve">   </w:t>
            </w:r>
            <w:r>
              <w:rPr>
                <w:rFonts w:eastAsia="楷体_GB2312" w:cs="楷体_GB2312" w:hint="eastAsia"/>
                <w:bCs/>
              </w:rPr>
              <w:t>mL</w:t>
            </w:r>
            <w:r>
              <w:rPr>
                <w:rFonts w:eastAsia="楷体_GB2312" w:cs="楷体_GB2312" w:hint="eastAsia"/>
                <w:bCs/>
              </w:rPr>
              <w:t>，密封件与食品接触的面积</w:t>
            </w:r>
            <w:r>
              <w:rPr>
                <w:rFonts w:eastAsia="楷体_GB2312" w:cs="楷体_GB2312" w:hint="eastAsia"/>
                <w:bCs/>
                <w:u w:val="single"/>
              </w:rPr>
              <w:t xml:space="preserve">    </w:t>
            </w:r>
            <w:r>
              <w:rPr>
                <w:rFonts w:eastAsia="楷体_GB2312" w:cs="楷体_GB2312" w:hint="eastAsia"/>
                <w:bCs/>
              </w:rPr>
              <w:t>dm</w:t>
            </w:r>
            <w:r>
              <w:rPr>
                <w:rFonts w:eastAsia="楷体_GB2312" w:cs="楷体_GB2312" w:hint="eastAsia"/>
                <w:bCs/>
                <w:vertAlign w:val="superscript"/>
              </w:rPr>
              <w:t>2</w:t>
            </w:r>
            <w:r>
              <w:rPr>
                <w:rFonts w:eastAsia="楷体_GB2312" w:cs="楷体_GB2312" w:hint="eastAsia"/>
                <w:bCs/>
              </w:rPr>
              <w:t>，适配容器与食品接触的面积</w:t>
            </w:r>
            <w:r>
              <w:rPr>
                <w:rFonts w:eastAsia="楷体_GB2312" w:cs="楷体_GB2312" w:hint="eastAsia"/>
                <w:bCs/>
                <w:u w:val="single"/>
              </w:rPr>
              <w:t xml:space="preserve">     </w:t>
            </w:r>
            <w:r>
              <w:rPr>
                <w:rFonts w:eastAsia="楷体_GB2312" w:cs="楷体_GB2312" w:hint="eastAsia"/>
                <w:bCs/>
              </w:rPr>
              <w:t>dm</w:t>
            </w:r>
            <w:r>
              <w:rPr>
                <w:rFonts w:eastAsia="楷体_GB2312" w:cs="楷体_GB2312" w:hint="eastAsia"/>
                <w:bCs/>
                <w:vertAlign w:val="superscript"/>
              </w:rPr>
              <w:t>2</w:t>
            </w:r>
          </w:p>
          <w:p w:rsidR="00E224DA" w:rsidRDefault="00E224DA" w:rsidP="00E224DA">
            <w:pPr>
              <w:spacing w:beforeLines="10" w:before="31" w:afterLines="10" w:after="31" w:line="240" w:lineRule="exact"/>
              <w:rPr>
                <w:rFonts w:eastAsia="楷体_GB2312" w:cs="楷体_GB2312" w:hint="eastAsia"/>
                <w:bCs/>
              </w:rPr>
            </w:pPr>
            <w:r>
              <w:rPr>
                <w:rFonts w:eastAsia="楷体_GB2312" w:cs="楷体_GB2312" w:hint="eastAsia"/>
                <w:bCs/>
              </w:rPr>
              <w:t>S/V</w:t>
            </w:r>
            <w:r>
              <w:rPr>
                <w:rFonts w:eastAsia="楷体_GB2312" w:cs="楷体_GB2312" w:hint="eastAsia"/>
                <w:bCs/>
              </w:rPr>
              <w:t>：与食品接触过程中，食品接触表面积与接触食品的体积或质量的比。</w:t>
            </w:r>
          </w:p>
        </w:tc>
      </w:tr>
    </w:tbl>
    <w:p w:rsidR="00007452" w:rsidRDefault="00007452" w:rsidP="00E224DA">
      <w:pPr>
        <w:widowControl/>
        <w:spacing w:line="100" w:lineRule="exact"/>
        <w:jc w:val="left"/>
      </w:pPr>
    </w:p>
    <w:p w:rsidR="00007452" w:rsidRDefault="00007452">
      <w:pPr>
        <w:widowControl/>
        <w:jc w:val="left"/>
      </w:pPr>
      <w:r>
        <w:br w:type="page"/>
      </w:r>
    </w:p>
    <w:p w:rsidR="00007452" w:rsidRDefault="00007452" w:rsidP="00007452">
      <w:pPr>
        <w:snapToGrid w:val="0"/>
        <w:spacing w:beforeLines="50" w:before="156" w:afterLines="50" w:after="156"/>
        <w:jc w:val="center"/>
        <w:rPr>
          <w:rFonts w:ascii="华文楷体" w:eastAsia="华文楷体" w:hAnsi="华文楷体" w:hint="eastAsia"/>
          <w:b/>
          <w:sz w:val="28"/>
          <w:szCs w:val="28"/>
        </w:rPr>
      </w:pPr>
      <w:r>
        <w:rPr>
          <w:rFonts w:ascii="华文楷体" w:eastAsia="华文楷体" w:hAnsi="华文楷体" w:hint="eastAsia"/>
          <w:b/>
          <w:sz w:val="28"/>
          <w:szCs w:val="28"/>
        </w:rPr>
        <w:t>食品接触材料检测申请单填写说明及检测流程</w:t>
      </w:r>
    </w:p>
    <w:p w:rsidR="00007452" w:rsidRDefault="00007452" w:rsidP="00007452">
      <w:pPr>
        <w:pStyle w:val="ab"/>
        <w:numPr>
          <w:ilvl w:val="0"/>
          <w:numId w:val="3"/>
        </w:numPr>
        <w:spacing w:line="360" w:lineRule="auto"/>
        <w:ind w:firstLineChars="0"/>
        <w:rPr>
          <w:rFonts w:ascii="Times New Roman" w:eastAsia="华文楷体" w:hAnsi="Times New Roman" w:hint="eastAsia"/>
          <w:b/>
        </w:rPr>
      </w:pPr>
      <w:r>
        <w:rPr>
          <w:rFonts w:ascii="Times New Roman" w:eastAsia="华文楷体" w:hAnsi="Times New Roman" w:hint="eastAsia"/>
          <w:b/>
        </w:rPr>
        <w:t>填表指南</w:t>
      </w:r>
      <w:bookmarkStart w:id="1" w:name="_GoBack"/>
      <w:bookmarkEnd w:id="1"/>
    </w:p>
    <w:p w:rsidR="00007452" w:rsidRDefault="00007452" w:rsidP="00007452">
      <w:pPr>
        <w:pStyle w:val="ab"/>
        <w:numPr>
          <w:ilvl w:val="0"/>
          <w:numId w:val="4"/>
        </w:numPr>
        <w:spacing w:line="276" w:lineRule="auto"/>
        <w:ind w:firstLineChars="0"/>
        <w:rPr>
          <w:rFonts w:ascii="Times New Roman" w:eastAsia="华文楷体" w:hAnsi="Times New Roman" w:hint="eastAsia"/>
        </w:rPr>
      </w:pPr>
      <w:r>
        <w:rPr>
          <w:rFonts w:ascii="Times New Roman" w:eastAsia="华文楷体" w:hAnsi="Times New Roman" w:hint="eastAsia"/>
        </w:rPr>
        <w:t>带</w:t>
      </w:r>
      <w:r>
        <w:rPr>
          <w:rFonts w:ascii="Times New Roman" w:eastAsia="华文楷体" w:hAnsi="Times New Roman" w:hint="eastAsia"/>
        </w:rPr>
        <w:t>*</w:t>
      </w:r>
      <w:r>
        <w:rPr>
          <w:rFonts w:ascii="Times New Roman" w:eastAsia="华文楷体" w:hAnsi="Times New Roman" w:hint="eastAsia"/>
        </w:rPr>
        <w:t>栏由我中心填写</w:t>
      </w:r>
      <w:r>
        <w:rPr>
          <w:rFonts w:ascii="Times New Roman" w:eastAsia="华文楷体" w:hAnsi="Times New Roman" w:hint="eastAsia"/>
        </w:rPr>
        <w:t>,</w:t>
      </w:r>
      <w:r>
        <w:rPr>
          <w:rFonts w:ascii="Times New Roman" w:eastAsia="华文楷体" w:hAnsi="Times New Roman" w:hint="eastAsia"/>
        </w:rPr>
        <w:t>其余部分请填写完整。生产批号等信息如果不需要体现在报告上可不用填写，样品的材质、检测依据必须填写清楚。</w:t>
      </w:r>
    </w:p>
    <w:p w:rsidR="00007452" w:rsidRDefault="00007452" w:rsidP="00007452">
      <w:pPr>
        <w:pStyle w:val="ab"/>
        <w:numPr>
          <w:ilvl w:val="0"/>
          <w:numId w:val="4"/>
        </w:numPr>
        <w:spacing w:line="276" w:lineRule="auto"/>
        <w:ind w:firstLineChars="0"/>
        <w:rPr>
          <w:rFonts w:ascii="Times New Roman" w:eastAsia="华文楷体" w:hAnsi="Times New Roman" w:hint="eastAsia"/>
        </w:rPr>
      </w:pPr>
      <w:r>
        <w:rPr>
          <w:rFonts w:ascii="Times New Roman" w:eastAsia="华文楷体" w:hAnsi="Times New Roman" w:hint="eastAsia"/>
        </w:rPr>
        <w:t>如果样品由多个部件组成并且都需要检测的话，请分别填写每个部件的材质、样品数量、检测要求等。即使材质相同，颜色或形状不同也需分开检测，本中心不测混样。</w:t>
      </w:r>
    </w:p>
    <w:p w:rsidR="00007452" w:rsidRDefault="00007452" w:rsidP="00007452">
      <w:pPr>
        <w:pStyle w:val="ab"/>
        <w:numPr>
          <w:ilvl w:val="0"/>
          <w:numId w:val="4"/>
        </w:numPr>
        <w:spacing w:line="276" w:lineRule="auto"/>
        <w:ind w:firstLineChars="0"/>
        <w:rPr>
          <w:rFonts w:ascii="Times New Roman" w:eastAsia="华文楷体" w:hAnsi="Times New Roman" w:hint="eastAsia"/>
        </w:rPr>
      </w:pPr>
      <w:r>
        <w:rPr>
          <w:rFonts w:ascii="Times New Roman" w:eastAsia="华文楷体" w:hAnsi="Times New Roman" w:hint="eastAsia"/>
        </w:rPr>
        <w:t>拟装食品是指产品会接触到什么食品，即填写具体的食品名称；如种类很多，可以在食品类别项前打勾选择，可多选。接触温度，是指产品实际使用中接触食品的温度，接触时间是在某一温度下持续接触的时间，接触时间和温度请打勾选择，可多选。如食品包装，使用时一般会经过食品装入、杀菌、包装后储存、食品食用四个环节，检测时应提供每个环节与食品接触的时间和温度。</w:t>
      </w:r>
      <w:r>
        <w:rPr>
          <w:rFonts w:ascii="Times New Roman" w:eastAsia="华文楷体" w:hAnsi="Times New Roman" w:hint="eastAsia"/>
          <w:b/>
        </w:rPr>
        <w:t>这两项会直接影响我们的检测项目及检测条件，请务必填写清楚。</w:t>
      </w:r>
      <w:r>
        <w:rPr>
          <w:rFonts w:ascii="Times New Roman" w:eastAsia="华文楷体" w:hAnsi="Times New Roman" w:hint="eastAsia"/>
        </w:rPr>
        <w:t>若产品有使用说明书，请一并提供。</w:t>
      </w:r>
    </w:p>
    <w:p w:rsidR="00007452" w:rsidRDefault="00007452" w:rsidP="00007452">
      <w:pPr>
        <w:pStyle w:val="ab"/>
        <w:numPr>
          <w:ilvl w:val="0"/>
          <w:numId w:val="4"/>
        </w:numPr>
        <w:spacing w:line="276" w:lineRule="auto"/>
        <w:ind w:firstLineChars="0"/>
        <w:rPr>
          <w:rFonts w:ascii="Times New Roman" w:eastAsia="华文楷体" w:hAnsi="Times New Roman" w:hint="eastAsia"/>
        </w:rPr>
      </w:pPr>
      <w:r>
        <w:rPr>
          <w:rFonts w:ascii="Times New Roman" w:eastAsia="华文楷体" w:hAnsi="Times New Roman" w:hint="eastAsia"/>
        </w:rPr>
        <w:t>本中心的报告默认为中文报告，如需英文报告请在备注中说明，并且提供公司的英文名称、英文地址及产品英文名称。单种语言的报告不收费，另外多出一种语言或多出一份副本报告，加收报告费</w:t>
      </w:r>
      <w:r>
        <w:rPr>
          <w:rFonts w:ascii="Times New Roman" w:eastAsia="华文楷体" w:hAnsi="Times New Roman" w:hint="eastAsia"/>
        </w:rPr>
        <w:t>100</w:t>
      </w:r>
      <w:r>
        <w:rPr>
          <w:rFonts w:ascii="Times New Roman" w:eastAsia="华文楷体" w:hAnsi="Times New Roman" w:hint="eastAsia"/>
        </w:rPr>
        <w:t>元</w:t>
      </w:r>
      <w:r>
        <w:rPr>
          <w:rFonts w:ascii="Times New Roman" w:eastAsia="华文楷体" w:hAnsi="Times New Roman" w:hint="eastAsia"/>
        </w:rPr>
        <w:t>/</w:t>
      </w:r>
      <w:r>
        <w:rPr>
          <w:rFonts w:ascii="Times New Roman" w:eastAsia="华文楷体" w:hAnsi="Times New Roman" w:hint="eastAsia"/>
        </w:rPr>
        <w:t>份。</w:t>
      </w:r>
    </w:p>
    <w:p w:rsidR="00007452" w:rsidRDefault="00007452" w:rsidP="00007452">
      <w:pPr>
        <w:pStyle w:val="ab"/>
        <w:numPr>
          <w:ilvl w:val="0"/>
          <w:numId w:val="4"/>
        </w:numPr>
        <w:spacing w:line="276" w:lineRule="auto"/>
        <w:ind w:firstLineChars="0"/>
        <w:rPr>
          <w:rFonts w:ascii="Times New Roman" w:eastAsia="华文楷体" w:hAnsi="Times New Roman" w:hint="eastAsia"/>
        </w:rPr>
      </w:pPr>
      <w:r>
        <w:rPr>
          <w:rFonts w:ascii="Times New Roman" w:eastAsia="华文楷体" w:hAnsi="Times New Roman" w:hint="eastAsia"/>
        </w:rPr>
        <w:t>如有任何申请单中未能体现的需求或检测要求请再备注栏里填写。</w:t>
      </w:r>
    </w:p>
    <w:p w:rsidR="00007452" w:rsidRDefault="00007452" w:rsidP="00007452">
      <w:pPr>
        <w:spacing w:line="360" w:lineRule="auto"/>
        <w:rPr>
          <w:rFonts w:eastAsia="华文楷体"/>
          <w:b/>
        </w:rPr>
      </w:pPr>
      <w:r>
        <w:rPr>
          <w:rFonts w:eastAsia="华文楷体" w:hint="eastAsia"/>
          <w:b/>
        </w:rPr>
        <w:t>二．送检流程</w:t>
      </w:r>
      <w:r>
        <w:rPr>
          <w:rFonts w:eastAsia="华文楷体" w:hint="eastAsia"/>
          <w:b/>
          <w:sz w:val="18"/>
          <w:szCs w:val="18"/>
        </w:rPr>
        <w:t>（请</w:t>
      </w:r>
      <w:r>
        <w:rPr>
          <w:rFonts w:eastAsia="华文楷体"/>
          <w:b/>
          <w:sz w:val="18"/>
          <w:szCs w:val="18"/>
        </w:rPr>
        <w:t>仔细阅读</w:t>
      </w:r>
      <w:r>
        <w:rPr>
          <w:rFonts w:eastAsia="华文楷体" w:hint="eastAsia"/>
          <w:b/>
          <w:sz w:val="18"/>
          <w:szCs w:val="18"/>
        </w:rPr>
        <w:t>和</w:t>
      </w:r>
      <w:r>
        <w:rPr>
          <w:rFonts w:eastAsia="华文楷体"/>
          <w:b/>
          <w:sz w:val="18"/>
          <w:szCs w:val="18"/>
        </w:rPr>
        <w:t>确认</w:t>
      </w:r>
      <w:r>
        <w:rPr>
          <w:rFonts w:eastAsia="华文楷体" w:hint="eastAsia"/>
          <w:b/>
          <w:sz w:val="18"/>
          <w:szCs w:val="18"/>
        </w:rPr>
        <w:t>：委托检测</w:t>
      </w:r>
      <w:r>
        <w:rPr>
          <w:rFonts w:eastAsia="华文楷体"/>
          <w:b/>
          <w:sz w:val="18"/>
          <w:szCs w:val="18"/>
        </w:rPr>
        <w:t>协议书</w:t>
      </w:r>
      <w:r>
        <w:rPr>
          <w:rFonts w:eastAsia="华文楷体" w:hint="eastAsia"/>
          <w:b/>
          <w:sz w:val="18"/>
          <w:szCs w:val="18"/>
        </w:rPr>
        <w:t>通用</w:t>
      </w:r>
      <w:r>
        <w:rPr>
          <w:rFonts w:eastAsia="华文楷体"/>
          <w:b/>
          <w:sz w:val="18"/>
          <w:szCs w:val="18"/>
        </w:rPr>
        <w:t>条款</w:t>
      </w:r>
      <w:r>
        <w:rPr>
          <w:rFonts w:eastAsia="华文楷体" w:hint="eastAsia"/>
          <w:b/>
          <w:sz w:val="18"/>
          <w:szCs w:val="18"/>
        </w:rPr>
        <w:t>）</w:t>
      </w:r>
    </w:p>
    <w:p w:rsidR="00007452" w:rsidRDefault="00007452" w:rsidP="00007452">
      <w:pPr>
        <w:spacing w:beforeLines="50" w:before="156" w:line="360" w:lineRule="auto"/>
        <w:rPr>
          <w:rFonts w:eastAsia="华文楷体"/>
          <w:b/>
        </w:rPr>
      </w:pPr>
      <w:r>
        <w:rPr>
          <w:rFonts w:eastAsia="华文楷体"/>
          <w:b/>
          <w:noProof/>
          <w:u w:val="single"/>
        </w:rPr>
        <mc:AlternateContent>
          <mc:Choice Requires="wps">
            <w:drawing>
              <wp:anchor distT="0" distB="0" distL="114300" distR="114300" simplePos="0" relativeHeight="251666432" behindDoc="0" locked="0" layoutInCell="1" allowOverlap="1">
                <wp:simplePos x="0" y="0"/>
                <wp:positionH relativeFrom="column">
                  <wp:posOffset>782955</wp:posOffset>
                </wp:positionH>
                <wp:positionV relativeFrom="paragraph">
                  <wp:posOffset>380365</wp:posOffset>
                </wp:positionV>
                <wp:extent cx="635" cy="593725"/>
                <wp:effectExtent l="8890" t="11430" r="9525" b="1397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372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0415C1" id="_x0000_t32" coordsize="21600,21600" o:spt="32" o:oned="t" path="m,l21600,21600e" filled="f">
                <v:path arrowok="t" fillok="f" o:connecttype="none"/>
                <o:lock v:ext="edit" shapetype="t"/>
              </v:shapetype>
              <v:shape id="直接箭头连接符 19" o:spid="_x0000_s1026" type="#_x0000_t32" style="position:absolute;left:0;text-align:left;margin-left:61.65pt;margin-top:29.95pt;width:.05pt;height:4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" strokeweight="1pt">
                <v:stroke dashstyle="dash"/>
                <v:shadow color="#868686"/>
              </v:shape>
            </w:pict>
          </mc:Fallback>
        </mc:AlternateContent>
      </w:r>
      <w:r>
        <w:rPr>
          <w:rFonts w:eastAsia="华文楷体" w:hint="eastAsia"/>
          <w:b/>
          <w:noProof/>
        </w:rPr>
        <mc:AlternateContent>
          <mc:Choice Requires="wps">
            <w:drawing>
              <wp:anchor distT="0" distB="0" distL="114300" distR="114300" simplePos="0" relativeHeight="251659264" behindDoc="0" locked="0" layoutInCell="1" allowOverlap="1">
                <wp:simplePos x="0" y="0"/>
                <wp:positionH relativeFrom="column">
                  <wp:posOffset>280035</wp:posOffset>
                </wp:positionH>
                <wp:positionV relativeFrom="paragraph">
                  <wp:posOffset>139065</wp:posOffset>
                </wp:positionV>
                <wp:extent cx="1003300" cy="234315"/>
                <wp:effectExtent l="10795" t="8255" r="14605" b="14605"/>
                <wp:wrapNone/>
                <wp:docPr id="18" name="圆角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23431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452" w:rsidRDefault="00007452" w:rsidP="00007452">
                            <w:pPr>
                              <w:adjustRightInd w:val="0"/>
                              <w:snapToGrid w:val="0"/>
                              <w:jc w:val="center"/>
                              <w:rPr>
                                <w:b/>
                                <w:sz w:val="15"/>
                                <w:szCs w:val="15"/>
                              </w:rPr>
                            </w:pPr>
                            <w:r>
                              <w:rPr>
                                <w:rFonts w:hint="eastAsia"/>
                                <w:b/>
                                <w:sz w:val="15"/>
                                <w:szCs w:val="15"/>
                              </w:rPr>
                              <w:t>测</w:t>
                            </w:r>
                            <w:r>
                              <w:rPr>
                                <w:rFonts w:hint="eastAsia"/>
                                <w:b/>
                                <w:sz w:val="15"/>
                                <w:szCs w:val="15"/>
                              </w:rPr>
                              <w:t xml:space="preserve"> </w:t>
                            </w:r>
                            <w:r>
                              <w:rPr>
                                <w:rFonts w:hint="eastAsia"/>
                                <w:b/>
                                <w:sz w:val="15"/>
                                <w:szCs w:val="15"/>
                              </w:rPr>
                              <w:t>试</w:t>
                            </w:r>
                            <w:r>
                              <w:rPr>
                                <w:rFonts w:hint="eastAsia"/>
                                <w:b/>
                                <w:sz w:val="15"/>
                                <w:szCs w:val="15"/>
                              </w:rPr>
                              <w:t xml:space="preserve"> </w:t>
                            </w:r>
                            <w:r>
                              <w:rPr>
                                <w:rFonts w:hint="eastAsia"/>
                                <w:b/>
                                <w:sz w:val="15"/>
                                <w:szCs w:val="15"/>
                              </w:rPr>
                              <w:t>申</w:t>
                            </w:r>
                            <w:r>
                              <w:rPr>
                                <w:rFonts w:hint="eastAsia"/>
                                <w:b/>
                                <w:sz w:val="15"/>
                                <w:szCs w:val="15"/>
                              </w:rPr>
                              <w:t xml:space="preserve"> </w:t>
                            </w:r>
                            <w:r>
                              <w:rPr>
                                <w:rFonts w:hint="eastAsia"/>
                                <w:b/>
                                <w:sz w:val="15"/>
                                <w:szCs w:val="15"/>
                              </w:rPr>
                              <w:t>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8" o:spid="_x0000_s1026" style="position:absolute;left:0;text-align:left;margin-left:22.05pt;margin-top:10.95pt;width:79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" strokeweight="1pt">
                <v:shadow color="#868686"/>
                <v:textbox>
                  <w:txbxContent>
                    <w:p w:rsidR="00007452" w:rsidRDefault="00007452" w:rsidP="00007452">
                      <w:pPr>
                        <w:adjustRightInd w:val="0"/>
                        <w:snapToGrid w:val="0"/>
                        <w:jc w:val="center"/>
                        <w:rPr>
                          <w:b/>
                          <w:sz w:val="15"/>
                          <w:szCs w:val="15"/>
                        </w:rPr>
                      </w:pPr>
                      <w:r>
                        <w:rPr>
                          <w:rFonts w:hint="eastAsia"/>
                          <w:b/>
                          <w:sz w:val="15"/>
                          <w:szCs w:val="15"/>
                        </w:rPr>
                        <w:t>测</w:t>
                      </w:r>
                      <w:r>
                        <w:rPr>
                          <w:rFonts w:hint="eastAsia"/>
                          <w:b/>
                          <w:sz w:val="15"/>
                          <w:szCs w:val="15"/>
                        </w:rPr>
                        <w:t xml:space="preserve"> </w:t>
                      </w:r>
                      <w:r>
                        <w:rPr>
                          <w:rFonts w:hint="eastAsia"/>
                          <w:b/>
                          <w:sz w:val="15"/>
                          <w:szCs w:val="15"/>
                        </w:rPr>
                        <w:t>试</w:t>
                      </w:r>
                      <w:r>
                        <w:rPr>
                          <w:rFonts w:hint="eastAsia"/>
                          <w:b/>
                          <w:sz w:val="15"/>
                          <w:szCs w:val="15"/>
                        </w:rPr>
                        <w:t xml:space="preserve"> </w:t>
                      </w:r>
                      <w:r>
                        <w:rPr>
                          <w:rFonts w:hint="eastAsia"/>
                          <w:b/>
                          <w:sz w:val="15"/>
                          <w:szCs w:val="15"/>
                        </w:rPr>
                        <w:t>申</w:t>
                      </w:r>
                      <w:r>
                        <w:rPr>
                          <w:rFonts w:hint="eastAsia"/>
                          <w:b/>
                          <w:sz w:val="15"/>
                          <w:szCs w:val="15"/>
                        </w:rPr>
                        <w:t xml:space="preserve"> </w:t>
                      </w:r>
                      <w:r>
                        <w:rPr>
                          <w:rFonts w:hint="eastAsia"/>
                          <w:b/>
                          <w:sz w:val="15"/>
                          <w:szCs w:val="15"/>
                        </w:rPr>
                        <w:t>请</w:t>
                      </w:r>
                    </w:p>
                  </w:txbxContent>
                </v:textbox>
              </v:roundrect>
            </w:pict>
          </mc:Fallback>
        </mc:AlternateContent>
      </w:r>
      <w:r>
        <w:rPr>
          <w:rFonts w:eastAsia="华文楷体" w:hint="eastAsia"/>
          <w:b/>
          <w:noProof/>
        </w:rPr>
        <mc:AlternateContent>
          <mc:Choice Requires="wps">
            <w:drawing>
              <wp:anchor distT="0" distB="0" distL="114300" distR="114300" simplePos="0" relativeHeight="251676672" behindDoc="0" locked="0" layoutInCell="1" allowOverlap="1">
                <wp:simplePos x="0" y="0"/>
                <wp:positionH relativeFrom="column">
                  <wp:posOffset>1280795</wp:posOffset>
                </wp:positionH>
                <wp:positionV relativeFrom="paragraph">
                  <wp:posOffset>260985</wp:posOffset>
                </wp:positionV>
                <wp:extent cx="307975" cy="0"/>
                <wp:effectExtent l="11430" t="6350" r="13970" b="1270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F974A0" id="直接箭头连接符 17" o:spid="_x0000_s1026" type="#_x0000_t32" style="position:absolute;left:0;text-align:left;margin-left:100.85pt;margin-top:20.55pt;width:24.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" strokeweight="1pt">
                <v:stroke dashstyle="dash"/>
                <v:shadow color="#868686"/>
              </v:shape>
            </w:pict>
          </mc:Fallback>
        </mc:AlternateContent>
      </w:r>
      <w:r>
        <w:rPr>
          <w:rFonts w:eastAsia="华文楷体" w:hint="eastAsia"/>
          <w:b/>
        </w:rPr>
        <w:t xml:space="preserve"> </w:t>
      </w:r>
      <w:r>
        <w:rPr>
          <w:rFonts w:eastAsia="华文楷体"/>
          <w:b/>
        </w:rPr>
        <w:t xml:space="preserve">                       </w:t>
      </w:r>
      <w:r>
        <w:rPr>
          <w:rFonts w:eastAsia="华文楷体" w:hint="eastAsia"/>
          <w:b/>
        </w:rPr>
        <w:t>请仔细阅读《委托检测协议书通用条款》并完成申请单的填写</w:t>
      </w:r>
    </w:p>
    <w:p w:rsidR="00007452" w:rsidRDefault="00007452" w:rsidP="00007452">
      <w:pPr>
        <w:rPr>
          <w:rFonts w:eastAsia="华文楷体"/>
          <w:b/>
          <w:u w:val="single"/>
        </w:rPr>
      </w:pPr>
    </w:p>
    <w:p w:rsidR="00007452" w:rsidRDefault="00007452" w:rsidP="00007452">
      <w:pPr>
        <w:rPr>
          <w:rFonts w:eastAsia="华文楷体" w:hint="eastAsia"/>
          <w:b/>
          <w:u w:val="single"/>
        </w:rPr>
      </w:pPr>
      <w:r>
        <w:rPr>
          <w:rFonts w:eastAsia="华文楷体" w:hint="eastAsia"/>
          <w:b/>
          <w:noProof/>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190500</wp:posOffset>
                </wp:positionV>
                <wp:extent cx="1003300" cy="234315"/>
                <wp:effectExtent l="8255" t="13970" r="7620" b="8890"/>
                <wp:wrapNone/>
                <wp:docPr id="16" name="圆角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23431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452" w:rsidRDefault="00007452" w:rsidP="00007452">
                            <w:pPr>
                              <w:adjustRightInd w:val="0"/>
                              <w:snapToGrid w:val="0"/>
                              <w:jc w:val="center"/>
                              <w:rPr>
                                <w:rFonts w:hint="eastAsia"/>
                                <w:b/>
                                <w:sz w:val="15"/>
                                <w:szCs w:val="15"/>
                              </w:rPr>
                            </w:pPr>
                            <w:r>
                              <w:rPr>
                                <w:rFonts w:hint="eastAsia"/>
                                <w:b/>
                                <w:sz w:val="15"/>
                                <w:szCs w:val="15"/>
                              </w:rPr>
                              <w:t>样</w:t>
                            </w:r>
                            <w:r>
                              <w:rPr>
                                <w:rFonts w:hint="eastAsia"/>
                                <w:b/>
                                <w:sz w:val="15"/>
                                <w:szCs w:val="15"/>
                              </w:rPr>
                              <w:t xml:space="preserve"> </w:t>
                            </w:r>
                            <w:r>
                              <w:rPr>
                                <w:rFonts w:hint="eastAsia"/>
                                <w:b/>
                                <w:sz w:val="15"/>
                                <w:szCs w:val="15"/>
                              </w:rPr>
                              <w:t>品</w:t>
                            </w:r>
                            <w:r>
                              <w:rPr>
                                <w:rFonts w:hint="eastAsia"/>
                                <w:b/>
                                <w:sz w:val="15"/>
                                <w:szCs w:val="15"/>
                              </w:rPr>
                              <w:t xml:space="preserve"> </w:t>
                            </w:r>
                            <w:r>
                              <w:rPr>
                                <w:b/>
                                <w:sz w:val="15"/>
                                <w:szCs w:val="15"/>
                              </w:rPr>
                              <w:t>邮</w:t>
                            </w:r>
                            <w:r>
                              <w:rPr>
                                <w:rFonts w:hint="eastAsia"/>
                                <w:b/>
                                <w:sz w:val="15"/>
                                <w:szCs w:val="15"/>
                              </w:rPr>
                              <w:t xml:space="preserve"> </w:t>
                            </w:r>
                            <w:r>
                              <w:rPr>
                                <w:b/>
                                <w:sz w:val="15"/>
                                <w:szCs w:val="15"/>
                              </w:rPr>
                              <w:t>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6" o:spid="_x0000_s1027" style="position:absolute;left:0;text-align:left;margin-left:21.85pt;margin-top:15pt;width:79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" strokeweight="1pt">
                <v:shadow color="#868686"/>
                <v:textbox>
                  <w:txbxContent>
                    <w:p w:rsidR="00007452" w:rsidRDefault="00007452" w:rsidP="00007452">
                      <w:pPr>
                        <w:adjustRightInd w:val="0"/>
                        <w:snapToGrid w:val="0"/>
                        <w:jc w:val="center"/>
                        <w:rPr>
                          <w:rFonts w:hint="eastAsia"/>
                          <w:b/>
                          <w:sz w:val="15"/>
                          <w:szCs w:val="15"/>
                        </w:rPr>
                      </w:pPr>
                      <w:r>
                        <w:rPr>
                          <w:rFonts w:hint="eastAsia"/>
                          <w:b/>
                          <w:sz w:val="15"/>
                          <w:szCs w:val="15"/>
                        </w:rPr>
                        <w:t>样</w:t>
                      </w:r>
                      <w:r>
                        <w:rPr>
                          <w:rFonts w:hint="eastAsia"/>
                          <w:b/>
                          <w:sz w:val="15"/>
                          <w:szCs w:val="15"/>
                        </w:rPr>
                        <w:t xml:space="preserve"> </w:t>
                      </w:r>
                      <w:r>
                        <w:rPr>
                          <w:rFonts w:hint="eastAsia"/>
                          <w:b/>
                          <w:sz w:val="15"/>
                          <w:szCs w:val="15"/>
                        </w:rPr>
                        <w:t>品</w:t>
                      </w:r>
                      <w:r>
                        <w:rPr>
                          <w:rFonts w:hint="eastAsia"/>
                          <w:b/>
                          <w:sz w:val="15"/>
                          <w:szCs w:val="15"/>
                        </w:rPr>
                        <w:t xml:space="preserve"> </w:t>
                      </w:r>
                      <w:r>
                        <w:rPr>
                          <w:b/>
                          <w:sz w:val="15"/>
                          <w:szCs w:val="15"/>
                        </w:rPr>
                        <w:t>邮</w:t>
                      </w:r>
                      <w:r>
                        <w:rPr>
                          <w:rFonts w:hint="eastAsia"/>
                          <w:b/>
                          <w:sz w:val="15"/>
                          <w:szCs w:val="15"/>
                        </w:rPr>
                        <w:t xml:space="preserve"> </w:t>
                      </w:r>
                      <w:r>
                        <w:rPr>
                          <w:b/>
                          <w:sz w:val="15"/>
                          <w:szCs w:val="15"/>
                        </w:rPr>
                        <w:t>寄</w:t>
                      </w:r>
                    </w:p>
                  </w:txbxContent>
                </v:textbox>
              </v:roundrect>
            </w:pict>
          </mc:Fallback>
        </mc:AlternateContent>
      </w:r>
    </w:p>
    <w:p w:rsidR="00007452" w:rsidRDefault="00007452" w:rsidP="00007452">
      <w:pPr>
        <w:pStyle w:val="ab"/>
        <w:spacing w:line="276" w:lineRule="auto"/>
        <w:ind w:firstLineChars="0" w:firstLine="0"/>
        <w:rPr>
          <w:rFonts w:ascii="Times New Roman" w:eastAsia="华文楷体" w:hAnsi="Times New Roman" w:hint="eastAsia"/>
          <w:b/>
        </w:rPr>
      </w:pPr>
      <w:r>
        <w:rPr>
          <w:rFonts w:eastAsia="华文楷体" w:hint="eastAsia"/>
          <w:b/>
          <w:noProof/>
        </w:rPr>
        <mc:AlternateContent>
          <mc:Choice Requires="wps">
            <w:drawing>
              <wp:anchor distT="0" distB="0" distL="114300" distR="114300" simplePos="0" relativeHeight="251672576" behindDoc="0" locked="0" layoutInCell="1" allowOverlap="1">
                <wp:simplePos x="0" y="0"/>
                <wp:positionH relativeFrom="column">
                  <wp:posOffset>1280795</wp:posOffset>
                </wp:positionH>
                <wp:positionV relativeFrom="paragraph">
                  <wp:posOffset>114300</wp:posOffset>
                </wp:positionV>
                <wp:extent cx="307975" cy="0"/>
                <wp:effectExtent l="11430" t="12065" r="13970" b="698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019247" id="直接箭头连接符 14" o:spid="_x0000_s1026" type="#_x0000_t32" style="position:absolute;left:0;text-align:left;margin-left:100.85pt;margin-top:9pt;width:2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" strokeweight="1pt">
                <v:stroke dashstyle="dash"/>
                <v:shadow color="#868686"/>
              </v:shape>
            </w:pict>
          </mc:Fallback>
        </mc:AlternateContent>
      </w:r>
      <w:r>
        <w:rPr>
          <w:rFonts w:eastAsia="华文楷体" w:hint="eastAsia"/>
          <w:b/>
        </w:rPr>
        <w:t xml:space="preserve">                      </w:t>
      </w:r>
      <w:r>
        <w:rPr>
          <w:rFonts w:eastAsia="华文楷体"/>
          <w:b/>
        </w:rPr>
        <w:t xml:space="preserve">  </w:t>
      </w:r>
      <w:r>
        <w:rPr>
          <w:rFonts w:eastAsia="华文楷体" w:hint="eastAsia"/>
          <w:b/>
        </w:rPr>
        <w:t>请</w:t>
      </w:r>
      <w:r>
        <w:rPr>
          <w:rFonts w:ascii="Times New Roman" w:eastAsia="华文楷体" w:hAnsi="Times New Roman" w:hint="eastAsia"/>
          <w:b/>
        </w:rPr>
        <w:t>将样品与申请单一起邮寄</w:t>
      </w:r>
      <w:r>
        <w:rPr>
          <w:rFonts w:ascii="Times New Roman" w:eastAsia="华文楷体" w:hAnsi="Times New Roman" w:hint="eastAsia"/>
          <w:b/>
        </w:rPr>
        <w:t>/</w:t>
      </w:r>
      <w:r>
        <w:rPr>
          <w:rFonts w:ascii="Times New Roman" w:eastAsia="华文楷体" w:hAnsi="Times New Roman" w:hint="eastAsia"/>
          <w:b/>
        </w:rPr>
        <w:t>自送到本中心</w:t>
      </w:r>
    </w:p>
    <w:p w:rsidR="00007452" w:rsidRDefault="00007452" w:rsidP="00007452">
      <w:pPr>
        <w:snapToGrid w:val="0"/>
        <w:ind w:firstLineChars="450" w:firstLine="946"/>
        <w:rPr>
          <w:rFonts w:eastAsia="华文楷体" w:hint="eastAsia"/>
          <w:sz w:val="18"/>
          <w:szCs w:val="18"/>
        </w:rPr>
      </w:pPr>
      <w:r>
        <w:rPr>
          <w:rFonts w:eastAsia="华文楷体"/>
          <w:b/>
          <w:noProof/>
          <w:u w:val="single"/>
        </w:rPr>
        <mc:AlternateContent>
          <mc:Choice Requires="wps">
            <w:drawing>
              <wp:anchor distT="0" distB="0" distL="114300" distR="114300" simplePos="0" relativeHeight="251667456" behindDoc="0" locked="0" layoutInCell="1" allowOverlap="1">
                <wp:simplePos x="0" y="0"/>
                <wp:positionH relativeFrom="column">
                  <wp:posOffset>782955</wp:posOffset>
                </wp:positionH>
                <wp:positionV relativeFrom="paragraph">
                  <wp:posOffset>7620</wp:posOffset>
                </wp:positionV>
                <wp:extent cx="635" cy="494665"/>
                <wp:effectExtent l="8890" t="8890" r="9525" b="1079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466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CE2486" id="直接箭头连接符 13" o:spid="_x0000_s1026" type="#_x0000_t32" style="position:absolute;left:0;text-align:left;margin-left:61.65pt;margin-top:.6pt;width:.05pt;height: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" strokeweight="1pt">
                <v:stroke dashstyle="dash"/>
                <v:shadow color="#868686"/>
              </v:shape>
            </w:pict>
          </mc:Fallback>
        </mc:AlternateContent>
      </w:r>
      <w:r>
        <w:rPr>
          <w:rFonts w:eastAsia="华文楷体" w:hint="eastAsia"/>
        </w:rPr>
        <w:t xml:space="preserve">                </w:t>
      </w:r>
      <w:r>
        <w:rPr>
          <w:rFonts w:eastAsia="华文楷体"/>
        </w:rPr>
        <w:t xml:space="preserve">  </w:t>
      </w:r>
      <w:bookmarkStart w:id="2" w:name="OLE_LINK1"/>
      <w:bookmarkStart w:id="3" w:name="OLE_LINK2"/>
      <w:r>
        <w:rPr>
          <w:rFonts w:eastAsia="华文楷体" w:hint="eastAsia"/>
          <w:sz w:val="18"/>
          <w:szCs w:val="18"/>
        </w:rPr>
        <w:t>地</w:t>
      </w:r>
      <w:r>
        <w:rPr>
          <w:rFonts w:eastAsia="华文楷体"/>
          <w:sz w:val="18"/>
          <w:szCs w:val="18"/>
        </w:rPr>
        <w:t xml:space="preserve"> </w:t>
      </w:r>
      <w:r>
        <w:rPr>
          <w:rFonts w:eastAsia="华文楷体" w:hint="eastAsia"/>
          <w:sz w:val="18"/>
          <w:szCs w:val="18"/>
        </w:rPr>
        <w:t xml:space="preserve"> </w:t>
      </w:r>
      <w:r>
        <w:rPr>
          <w:rFonts w:eastAsia="华文楷体" w:hint="eastAsia"/>
          <w:sz w:val="18"/>
          <w:szCs w:val="18"/>
        </w:rPr>
        <w:t>址：江苏省常州市</w:t>
      </w:r>
      <w:r>
        <w:rPr>
          <w:rFonts w:eastAsia="华文楷体"/>
          <w:sz w:val="18"/>
          <w:szCs w:val="18"/>
        </w:rPr>
        <w:t>天宁区青洋北路</w:t>
      </w:r>
      <w:r>
        <w:rPr>
          <w:rFonts w:eastAsia="华文楷体" w:hint="eastAsia"/>
          <w:sz w:val="18"/>
          <w:szCs w:val="18"/>
        </w:rPr>
        <w:t>47</w:t>
      </w:r>
      <w:r>
        <w:rPr>
          <w:rFonts w:eastAsia="华文楷体" w:hint="eastAsia"/>
          <w:sz w:val="18"/>
          <w:szCs w:val="18"/>
        </w:rPr>
        <w:t>号</w:t>
      </w:r>
      <w:r>
        <w:rPr>
          <w:rFonts w:eastAsia="华文楷体"/>
          <w:sz w:val="18"/>
          <w:szCs w:val="18"/>
        </w:rPr>
        <w:t>黑牡丹科技园</w:t>
      </w:r>
      <w:r>
        <w:rPr>
          <w:rFonts w:eastAsia="华文楷体" w:hint="eastAsia"/>
          <w:sz w:val="18"/>
          <w:szCs w:val="18"/>
        </w:rPr>
        <w:t>29</w:t>
      </w:r>
      <w:r>
        <w:rPr>
          <w:rFonts w:eastAsia="华文楷体" w:hint="eastAsia"/>
          <w:sz w:val="18"/>
          <w:szCs w:val="18"/>
        </w:rPr>
        <w:t>号</w:t>
      </w:r>
      <w:r>
        <w:rPr>
          <w:rFonts w:eastAsia="华文楷体"/>
          <w:sz w:val="18"/>
          <w:szCs w:val="18"/>
        </w:rPr>
        <w:t>楼</w:t>
      </w:r>
      <w:r>
        <w:rPr>
          <w:rFonts w:eastAsia="华文楷体" w:hint="eastAsia"/>
          <w:sz w:val="18"/>
          <w:szCs w:val="18"/>
        </w:rPr>
        <w:t>二楼</w:t>
      </w:r>
    </w:p>
    <w:p w:rsidR="00007452" w:rsidRDefault="00007452" w:rsidP="00007452">
      <w:pPr>
        <w:snapToGrid w:val="0"/>
        <w:ind w:firstLineChars="450" w:firstLine="810"/>
        <w:rPr>
          <w:rFonts w:eastAsia="华文楷体" w:hint="eastAsia"/>
          <w:sz w:val="18"/>
          <w:szCs w:val="18"/>
        </w:rPr>
      </w:pPr>
      <w:r>
        <w:rPr>
          <w:rFonts w:eastAsia="华文楷体" w:hint="eastAsia"/>
          <w:sz w:val="18"/>
          <w:szCs w:val="18"/>
        </w:rPr>
        <w:t xml:space="preserve">                </w:t>
      </w:r>
      <w:r>
        <w:rPr>
          <w:rFonts w:eastAsia="华文楷体"/>
          <w:sz w:val="18"/>
          <w:szCs w:val="18"/>
        </w:rPr>
        <w:t xml:space="preserve">      </w:t>
      </w:r>
      <w:r>
        <w:rPr>
          <w:rFonts w:eastAsia="华文楷体" w:hint="eastAsia"/>
          <w:sz w:val="18"/>
          <w:szCs w:val="18"/>
        </w:rPr>
        <w:t>收件人：</w:t>
      </w:r>
      <w:r>
        <w:rPr>
          <w:rFonts w:eastAsia="华文楷体" w:hint="eastAsia"/>
          <w:sz w:val="18"/>
          <w:szCs w:val="18"/>
        </w:rPr>
        <w:t xml:space="preserve">       </w:t>
      </w:r>
      <w:r>
        <w:rPr>
          <w:rFonts w:eastAsia="华文楷体" w:hint="eastAsia"/>
          <w:sz w:val="18"/>
          <w:szCs w:val="18"/>
        </w:rPr>
        <w:t>客服</w:t>
      </w:r>
      <w:r>
        <w:rPr>
          <w:rFonts w:eastAsia="华文楷体" w:hint="eastAsia"/>
          <w:sz w:val="18"/>
          <w:szCs w:val="18"/>
        </w:rPr>
        <w:t xml:space="preserve">  </w:t>
      </w:r>
      <w:r>
        <w:rPr>
          <w:rFonts w:eastAsia="华文楷体" w:hint="eastAsia"/>
          <w:sz w:val="18"/>
          <w:szCs w:val="18"/>
        </w:rPr>
        <w:t>电话：</w:t>
      </w:r>
      <w:r>
        <w:rPr>
          <w:rFonts w:eastAsia="华文楷体" w:hint="eastAsia"/>
          <w:sz w:val="18"/>
          <w:szCs w:val="18"/>
        </w:rPr>
        <w:t>0519-85152618</w:t>
      </w:r>
      <w:bookmarkEnd w:id="2"/>
      <w:bookmarkEnd w:id="3"/>
      <w:r>
        <w:rPr>
          <w:rFonts w:eastAsia="华文楷体" w:hint="eastAsia"/>
          <w:sz w:val="18"/>
          <w:szCs w:val="18"/>
        </w:rPr>
        <w:t xml:space="preserve">            </w:t>
      </w:r>
    </w:p>
    <w:p w:rsidR="00007452" w:rsidRDefault="00007452" w:rsidP="00007452">
      <w:pPr>
        <w:snapToGrid w:val="0"/>
        <w:rPr>
          <w:rFonts w:eastAsia="华文楷体"/>
          <w:b/>
          <w:sz w:val="18"/>
          <w:szCs w:val="18"/>
          <w:u w:val="single"/>
        </w:rPr>
      </w:pPr>
      <w:r>
        <w:rPr>
          <w:rFonts w:eastAsia="华文楷体" w:hint="eastAsia"/>
          <w:b/>
          <w:noProof/>
          <w:sz w:val="18"/>
          <w:szCs w:val="18"/>
        </w:rPr>
        <mc:AlternateContent>
          <mc:Choice Requires="wps">
            <w:drawing>
              <wp:anchor distT="0" distB="0" distL="114300" distR="114300" simplePos="0" relativeHeight="251661312" behindDoc="0" locked="0" layoutInCell="1" allowOverlap="1">
                <wp:simplePos x="0" y="0"/>
                <wp:positionH relativeFrom="column">
                  <wp:posOffset>274955</wp:posOffset>
                </wp:positionH>
                <wp:positionV relativeFrom="paragraph">
                  <wp:posOffset>170815</wp:posOffset>
                </wp:positionV>
                <wp:extent cx="1003300" cy="234315"/>
                <wp:effectExtent l="15240" t="9525" r="10160" b="13335"/>
                <wp:wrapNone/>
                <wp:docPr id="12" name="圆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23431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452" w:rsidRDefault="00007452" w:rsidP="00007452">
                            <w:pPr>
                              <w:adjustRightInd w:val="0"/>
                              <w:snapToGrid w:val="0"/>
                              <w:jc w:val="center"/>
                              <w:rPr>
                                <w:rFonts w:hint="eastAsia"/>
                                <w:b/>
                                <w:sz w:val="15"/>
                                <w:szCs w:val="15"/>
                              </w:rPr>
                            </w:pPr>
                            <w:r>
                              <w:rPr>
                                <w:rFonts w:hint="eastAsia"/>
                                <w:b/>
                                <w:sz w:val="15"/>
                                <w:szCs w:val="15"/>
                              </w:rPr>
                              <w:t>样</w:t>
                            </w:r>
                            <w:r>
                              <w:rPr>
                                <w:rFonts w:hint="eastAsia"/>
                                <w:b/>
                                <w:sz w:val="15"/>
                                <w:szCs w:val="15"/>
                              </w:rPr>
                              <w:t xml:space="preserve"> </w:t>
                            </w:r>
                            <w:r>
                              <w:rPr>
                                <w:rFonts w:hint="eastAsia"/>
                                <w:b/>
                                <w:sz w:val="15"/>
                                <w:szCs w:val="15"/>
                              </w:rPr>
                              <w:t>品</w:t>
                            </w:r>
                            <w:r>
                              <w:rPr>
                                <w:rFonts w:hint="eastAsia"/>
                                <w:b/>
                                <w:sz w:val="15"/>
                                <w:szCs w:val="15"/>
                              </w:rPr>
                              <w:t xml:space="preserve"> </w:t>
                            </w:r>
                            <w:r>
                              <w:rPr>
                                <w:rFonts w:hint="eastAsia"/>
                                <w:b/>
                                <w:sz w:val="15"/>
                                <w:szCs w:val="15"/>
                              </w:rPr>
                              <w:t>受</w:t>
                            </w:r>
                            <w:r>
                              <w:rPr>
                                <w:rFonts w:hint="eastAsia"/>
                                <w:b/>
                                <w:sz w:val="15"/>
                                <w:szCs w:val="15"/>
                              </w:rPr>
                              <w:t xml:space="preserve"> </w:t>
                            </w:r>
                            <w:r>
                              <w:rPr>
                                <w:rFonts w:hint="eastAsia"/>
                                <w:b/>
                                <w:sz w:val="15"/>
                                <w:szCs w:val="15"/>
                              </w:rPr>
                              <w:t>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2" o:spid="_x0000_s1028" style="position:absolute;left:0;text-align:left;margin-left:21.65pt;margin-top:13.45pt;width:79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" strokeweight="1pt">
                <v:shadow color="#868686"/>
                <v:textbox>
                  <w:txbxContent>
                    <w:p w:rsidR="00007452" w:rsidRDefault="00007452" w:rsidP="00007452">
                      <w:pPr>
                        <w:adjustRightInd w:val="0"/>
                        <w:snapToGrid w:val="0"/>
                        <w:jc w:val="center"/>
                        <w:rPr>
                          <w:rFonts w:hint="eastAsia"/>
                          <w:b/>
                          <w:sz w:val="15"/>
                          <w:szCs w:val="15"/>
                        </w:rPr>
                      </w:pPr>
                      <w:r>
                        <w:rPr>
                          <w:rFonts w:hint="eastAsia"/>
                          <w:b/>
                          <w:sz w:val="15"/>
                          <w:szCs w:val="15"/>
                        </w:rPr>
                        <w:t>样</w:t>
                      </w:r>
                      <w:r>
                        <w:rPr>
                          <w:rFonts w:hint="eastAsia"/>
                          <w:b/>
                          <w:sz w:val="15"/>
                          <w:szCs w:val="15"/>
                        </w:rPr>
                        <w:t xml:space="preserve"> </w:t>
                      </w:r>
                      <w:r>
                        <w:rPr>
                          <w:rFonts w:hint="eastAsia"/>
                          <w:b/>
                          <w:sz w:val="15"/>
                          <w:szCs w:val="15"/>
                        </w:rPr>
                        <w:t>品</w:t>
                      </w:r>
                      <w:r>
                        <w:rPr>
                          <w:rFonts w:hint="eastAsia"/>
                          <w:b/>
                          <w:sz w:val="15"/>
                          <w:szCs w:val="15"/>
                        </w:rPr>
                        <w:t xml:space="preserve"> </w:t>
                      </w:r>
                      <w:r>
                        <w:rPr>
                          <w:rFonts w:hint="eastAsia"/>
                          <w:b/>
                          <w:sz w:val="15"/>
                          <w:szCs w:val="15"/>
                        </w:rPr>
                        <w:t>受</w:t>
                      </w:r>
                      <w:r>
                        <w:rPr>
                          <w:rFonts w:hint="eastAsia"/>
                          <w:b/>
                          <w:sz w:val="15"/>
                          <w:szCs w:val="15"/>
                        </w:rPr>
                        <w:t xml:space="preserve"> </w:t>
                      </w:r>
                      <w:r>
                        <w:rPr>
                          <w:rFonts w:hint="eastAsia"/>
                          <w:b/>
                          <w:sz w:val="15"/>
                          <w:szCs w:val="15"/>
                        </w:rPr>
                        <w:t>理</w:t>
                      </w:r>
                    </w:p>
                  </w:txbxContent>
                </v:textbox>
              </v:roundrect>
            </w:pict>
          </mc:Fallback>
        </mc:AlternateContent>
      </w:r>
      <w:r>
        <w:rPr>
          <w:rFonts w:eastAsia="华文楷体" w:hint="eastAsia"/>
          <w:sz w:val="18"/>
          <w:szCs w:val="18"/>
        </w:rPr>
        <w:t xml:space="preserve">                                     </w:t>
      </w:r>
      <w:r>
        <w:rPr>
          <w:rFonts w:eastAsia="华文楷体"/>
          <w:sz w:val="18"/>
          <w:szCs w:val="18"/>
        </w:rPr>
        <w:t xml:space="preserve">         </w:t>
      </w:r>
      <w:r>
        <w:rPr>
          <w:rFonts w:eastAsia="华文楷体" w:hint="eastAsia"/>
          <w:sz w:val="18"/>
          <w:szCs w:val="18"/>
        </w:rPr>
        <w:t xml:space="preserve">      </w:t>
      </w:r>
      <w:r>
        <w:rPr>
          <w:rFonts w:eastAsia="华文楷体" w:hint="eastAsia"/>
          <w:sz w:val="18"/>
          <w:szCs w:val="18"/>
        </w:rPr>
        <w:t>电话：</w:t>
      </w:r>
      <w:r>
        <w:rPr>
          <w:rFonts w:eastAsia="华文楷体" w:hint="eastAsia"/>
          <w:sz w:val="18"/>
          <w:szCs w:val="18"/>
        </w:rPr>
        <w:t>0519-85</w:t>
      </w:r>
      <w:r>
        <w:rPr>
          <w:rFonts w:eastAsia="华文楷体"/>
          <w:sz w:val="18"/>
          <w:szCs w:val="18"/>
        </w:rPr>
        <w:t>55808</w:t>
      </w:r>
      <w:r>
        <w:rPr>
          <w:rFonts w:eastAsia="华文楷体" w:hint="eastAsia"/>
          <w:sz w:val="18"/>
          <w:szCs w:val="18"/>
        </w:rPr>
        <w:t>7</w:t>
      </w:r>
    </w:p>
    <w:p w:rsidR="00007452" w:rsidRDefault="00007452" w:rsidP="00007452">
      <w:pPr>
        <w:snapToGrid w:val="0"/>
        <w:rPr>
          <w:rFonts w:eastAsia="华文楷体"/>
          <w:b/>
          <w:sz w:val="18"/>
          <w:szCs w:val="18"/>
        </w:rPr>
      </w:pPr>
      <w:r>
        <w:rPr>
          <w:rFonts w:eastAsia="华文楷体" w:hint="eastAsia"/>
          <w:b/>
          <w:sz w:val="18"/>
          <w:szCs w:val="18"/>
        </w:rPr>
        <w:t xml:space="preserve">                                       </w:t>
      </w:r>
    </w:p>
    <w:p w:rsidR="00007452" w:rsidRDefault="00007452" w:rsidP="00007452">
      <w:pPr>
        <w:pStyle w:val="ab"/>
        <w:spacing w:line="360" w:lineRule="auto"/>
        <w:ind w:firstLineChars="0" w:firstLine="0"/>
        <w:rPr>
          <w:rFonts w:eastAsia="华文楷体"/>
          <w:b/>
        </w:rPr>
      </w:pPr>
      <w:r>
        <w:rPr>
          <w:rFonts w:eastAsia="华文楷体"/>
          <w:b/>
          <w:noProof/>
          <w:u w:val="single"/>
        </w:rPr>
        <mc:AlternateContent>
          <mc:Choice Requires="wps">
            <w:drawing>
              <wp:anchor distT="0" distB="0" distL="114300" distR="114300" simplePos="0" relativeHeight="251668480" behindDoc="0" locked="0" layoutInCell="1" allowOverlap="1">
                <wp:simplePos x="0" y="0"/>
                <wp:positionH relativeFrom="column">
                  <wp:posOffset>779145</wp:posOffset>
                </wp:positionH>
                <wp:positionV relativeFrom="paragraph">
                  <wp:posOffset>112395</wp:posOffset>
                </wp:positionV>
                <wp:extent cx="635" cy="494665"/>
                <wp:effectExtent l="14605" t="11430" r="13335" b="825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466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1287E1" id="直接箭头连接符 11" o:spid="_x0000_s1026" type="#_x0000_t32" style="position:absolute;left:0;text-align:left;margin-left:61.35pt;margin-top:8.85pt;width:.05pt;height:3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" strokeweight="1pt">
                <v:stroke dashstyle="dash"/>
                <v:shadow color="#868686"/>
              </v:shape>
            </w:pict>
          </mc:Fallback>
        </mc:AlternateContent>
      </w:r>
      <w:r>
        <w:rPr>
          <w:rFonts w:eastAsia="华文楷体" w:hint="eastAsia"/>
          <w:b/>
        </w:rPr>
        <w:t xml:space="preserve">                     </w:t>
      </w:r>
    </w:p>
    <w:p w:rsidR="00007452" w:rsidRPr="00007452" w:rsidRDefault="00007452" w:rsidP="00007452">
      <w:pPr>
        <w:pStyle w:val="a9"/>
        <w:rPr>
          <w:rFonts w:hint="eastAsia"/>
        </w:rPr>
      </w:pPr>
    </w:p>
    <w:p w:rsidR="00007452" w:rsidRDefault="00007452" w:rsidP="00007452">
      <w:pPr>
        <w:pStyle w:val="ab"/>
        <w:spacing w:line="360" w:lineRule="auto"/>
        <w:ind w:firstLineChars="1100" w:firstLine="2312"/>
        <w:rPr>
          <w:rFonts w:ascii="Times New Roman" w:eastAsia="华文楷体" w:hAnsi="Times New Roman" w:hint="eastAsia"/>
          <w:b/>
          <w:sz w:val="18"/>
          <w:szCs w:val="18"/>
        </w:rPr>
      </w:pPr>
      <w:r>
        <w:rPr>
          <w:rFonts w:eastAsia="华文楷体" w:hint="eastAsia"/>
          <w:b/>
          <w:noProof/>
        </w:rPr>
        <mc:AlternateContent>
          <mc:Choice Requires="wps">
            <w:drawing>
              <wp:anchor distT="0" distB="0" distL="114300" distR="114300" simplePos="0" relativeHeight="251673600" behindDoc="0" locked="0" layoutInCell="1" allowOverlap="1">
                <wp:simplePos x="0" y="0"/>
                <wp:positionH relativeFrom="column">
                  <wp:posOffset>1272540</wp:posOffset>
                </wp:positionH>
                <wp:positionV relativeFrom="paragraph">
                  <wp:posOffset>140970</wp:posOffset>
                </wp:positionV>
                <wp:extent cx="307975" cy="0"/>
                <wp:effectExtent l="12700" t="15240" r="12700" b="1333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24602C" id="直接箭头连接符 10" o:spid="_x0000_s1026" type="#_x0000_t32" style="position:absolute;left:0;text-align:left;margin-left:100.2pt;margin-top:11.1pt;width:2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" strokeweight="1pt">
                <v:stroke dashstyle="dash"/>
                <v:shadow color="#868686"/>
              </v:shape>
            </w:pict>
          </mc:Fallback>
        </mc:AlternateContent>
      </w:r>
      <w:r>
        <w:rPr>
          <w:rFonts w:eastAsia="华文楷体"/>
          <w:b/>
          <w:noProof/>
          <w:u w:val="single"/>
        </w:rPr>
        <mc:AlternateContent>
          <mc:Choice Requires="wps">
            <w:drawing>
              <wp:anchor distT="0" distB="0" distL="114300" distR="114300" simplePos="0" relativeHeight="251669504" behindDoc="0" locked="0" layoutInCell="1" allowOverlap="1">
                <wp:simplePos x="0" y="0"/>
                <wp:positionH relativeFrom="column">
                  <wp:posOffset>777875</wp:posOffset>
                </wp:positionH>
                <wp:positionV relativeFrom="paragraph">
                  <wp:posOffset>250190</wp:posOffset>
                </wp:positionV>
                <wp:extent cx="0" cy="737870"/>
                <wp:effectExtent l="13335" t="10160" r="15240" b="1397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0B6771" id="直接箭头连接符 9" o:spid="_x0000_s1026" type="#_x0000_t32" style="position:absolute;left:0;text-align:left;margin-left:61.25pt;margin-top:19.7pt;width:0;height:5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" strokeweight="1pt">
                <v:stroke dashstyle="dash"/>
                <v:shadow color="#868686"/>
              </v:shape>
            </w:pict>
          </mc:Fallback>
        </mc:AlternateContent>
      </w:r>
      <w:r>
        <w:rPr>
          <w:rFonts w:eastAsia="华文楷体" w:hint="eastAsia"/>
          <w:b/>
          <w:noProof/>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17780</wp:posOffset>
                </wp:positionV>
                <wp:extent cx="1003300" cy="234315"/>
                <wp:effectExtent l="10795" t="6350" r="14605" b="698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23431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452" w:rsidRDefault="00007452" w:rsidP="00007452">
                            <w:pPr>
                              <w:adjustRightInd w:val="0"/>
                              <w:snapToGrid w:val="0"/>
                              <w:jc w:val="center"/>
                              <w:rPr>
                                <w:rFonts w:hint="eastAsia"/>
                                <w:b/>
                                <w:sz w:val="15"/>
                                <w:szCs w:val="15"/>
                              </w:rPr>
                            </w:pPr>
                            <w:r>
                              <w:rPr>
                                <w:rFonts w:hint="eastAsia"/>
                                <w:b/>
                                <w:sz w:val="15"/>
                                <w:szCs w:val="15"/>
                              </w:rPr>
                              <w:t>样</w:t>
                            </w:r>
                            <w:r>
                              <w:rPr>
                                <w:rFonts w:hint="eastAsia"/>
                                <w:b/>
                                <w:sz w:val="15"/>
                                <w:szCs w:val="15"/>
                              </w:rPr>
                              <w:t xml:space="preserve"> </w:t>
                            </w:r>
                            <w:r>
                              <w:rPr>
                                <w:rFonts w:hint="eastAsia"/>
                                <w:b/>
                                <w:sz w:val="15"/>
                                <w:szCs w:val="15"/>
                              </w:rPr>
                              <w:t>品</w:t>
                            </w:r>
                            <w:r>
                              <w:rPr>
                                <w:rFonts w:hint="eastAsia"/>
                                <w:b/>
                                <w:sz w:val="15"/>
                                <w:szCs w:val="15"/>
                              </w:rPr>
                              <w:t xml:space="preserve"> </w:t>
                            </w:r>
                            <w:r>
                              <w:rPr>
                                <w:rFonts w:hint="eastAsia"/>
                                <w:b/>
                                <w:sz w:val="15"/>
                                <w:szCs w:val="15"/>
                              </w:rPr>
                              <w:t>检</w:t>
                            </w:r>
                            <w:r>
                              <w:rPr>
                                <w:rFonts w:hint="eastAsia"/>
                                <w:b/>
                                <w:sz w:val="15"/>
                                <w:szCs w:val="15"/>
                              </w:rPr>
                              <w:t xml:space="preserve"> </w:t>
                            </w:r>
                            <w:r>
                              <w:rPr>
                                <w:rFonts w:hint="eastAsia"/>
                                <w:b/>
                                <w:sz w:val="15"/>
                                <w:szCs w:val="15"/>
                              </w:rPr>
                              <w:t>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29" style="position:absolute;left:0;text-align:left;margin-left:21.3pt;margin-top:1.4pt;width:79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" strokeweight="1pt">
                <v:shadow color="#868686"/>
                <v:textbox>
                  <w:txbxContent>
                    <w:p w:rsidR="00007452" w:rsidRDefault="00007452" w:rsidP="00007452">
                      <w:pPr>
                        <w:adjustRightInd w:val="0"/>
                        <w:snapToGrid w:val="0"/>
                        <w:jc w:val="center"/>
                        <w:rPr>
                          <w:rFonts w:hint="eastAsia"/>
                          <w:b/>
                          <w:sz w:val="15"/>
                          <w:szCs w:val="15"/>
                        </w:rPr>
                      </w:pPr>
                      <w:r>
                        <w:rPr>
                          <w:rFonts w:hint="eastAsia"/>
                          <w:b/>
                          <w:sz w:val="15"/>
                          <w:szCs w:val="15"/>
                        </w:rPr>
                        <w:t>样</w:t>
                      </w:r>
                      <w:r>
                        <w:rPr>
                          <w:rFonts w:hint="eastAsia"/>
                          <w:b/>
                          <w:sz w:val="15"/>
                          <w:szCs w:val="15"/>
                        </w:rPr>
                        <w:t xml:space="preserve"> </w:t>
                      </w:r>
                      <w:r>
                        <w:rPr>
                          <w:rFonts w:hint="eastAsia"/>
                          <w:b/>
                          <w:sz w:val="15"/>
                          <w:szCs w:val="15"/>
                        </w:rPr>
                        <w:t>品</w:t>
                      </w:r>
                      <w:r>
                        <w:rPr>
                          <w:rFonts w:hint="eastAsia"/>
                          <w:b/>
                          <w:sz w:val="15"/>
                          <w:szCs w:val="15"/>
                        </w:rPr>
                        <w:t xml:space="preserve"> </w:t>
                      </w:r>
                      <w:r>
                        <w:rPr>
                          <w:rFonts w:hint="eastAsia"/>
                          <w:b/>
                          <w:sz w:val="15"/>
                          <w:szCs w:val="15"/>
                        </w:rPr>
                        <w:t>检</w:t>
                      </w:r>
                      <w:r>
                        <w:rPr>
                          <w:rFonts w:hint="eastAsia"/>
                          <w:b/>
                          <w:sz w:val="15"/>
                          <w:szCs w:val="15"/>
                        </w:rPr>
                        <w:t xml:space="preserve"> </w:t>
                      </w:r>
                      <w:r>
                        <w:rPr>
                          <w:rFonts w:hint="eastAsia"/>
                          <w:b/>
                          <w:sz w:val="15"/>
                          <w:szCs w:val="15"/>
                        </w:rPr>
                        <w:t>验</w:t>
                      </w:r>
                    </w:p>
                  </w:txbxContent>
                </v:textbox>
              </v:roundrect>
            </w:pict>
          </mc:Fallback>
        </mc:AlternateContent>
      </w:r>
      <w:r>
        <w:rPr>
          <w:rFonts w:eastAsia="华文楷体" w:hint="eastAsia"/>
          <w:b/>
        </w:rPr>
        <w:t xml:space="preserve"> </w:t>
      </w:r>
      <w:r>
        <w:rPr>
          <w:rFonts w:eastAsia="华文楷体"/>
          <w:b/>
        </w:rPr>
        <w:t xml:space="preserve"> </w:t>
      </w:r>
      <w:r>
        <w:rPr>
          <w:rFonts w:ascii="Times New Roman" w:eastAsia="华文楷体" w:hAnsi="Times New Roman" w:hint="eastAsia"/>
          <w:b/>
        </w:rPr>
        <w:t>检测周期</w:t>
      </w:r>
      <w:r>
        <w:rPr>
          <w:rFonts w:ascii="Times New Roman" w:eastAsia="华文楷体" w:hAnsi="Times New Roman" w:hint="eastAsia"/>
          <w:b/>
          <w:sz w:val="18"/>
          <w:szCs w:val="18"/>
        </w:rPr>
        <w:t>（收到样品次日开始计算）</w:t>
      </w:r>
    </w:p>
    <w:p w:rsidR="00007452" w:rsidRDefault="00007452" w:rsidP="00007452">
      <w:pPr>
        <w:ind w:left="315" w:hangingChars="150" w:hanging="315"/>
        <w:rPr>
          <w:rFonts w:eastAsia="华文楷体"/>
          <w:sz w:val="18"/>
          <w:szCs w:val="18"/>
        </w:rPr>
      </w:pPr>
      <w:r>
        <w:rPr>
          <w:rFonts w:eastAsia="华文楷体" w:hint="eastAsia"/>
        </w:rPr>
        <w:t xml:space="preserve">                          </w:t>
      </w:r>
      <w:r>
        <w:rPr>
          <w:rFonts w:eastAsia="华文楷体"/>
        </w:rPr>
        <w:t xml:space="preserve"> </w:t>
      </w:r>
      <w:r>
        <w:rPr>
          <w:rFonts w:eastAsia="华文楷体" w:hint="eastAsia"/>
          <w:sz w:val="18"/>
          <w:szCs w:val="18"/>
        </w:rPr>
        <w:t>常规</w:t>
      </w:r>
      <w:r>
        <w:rPr>
          <w:rFonts w:eastAsia="华文楷体"/>
          <w:sz w:val="18"/>
          <w:szCs w:val="18"/>
        </w:rPr>
        <w:t>测试</w:t>
      </w:r>
      <w:r>
        <w:rPr>
          <w:rFonts w:eastAsia="华文楷体" w:hint="eastAsia"/>
          <w:sz w:val="18"/>
          <w:szCs w:val="18"/>
        </w:rPr>
        <w:t>为</w:t>
      </w:r>
      <w:r>
        <w:rPr>
          <w:rFonts w:eastAsia="华文楷体" w:hint="eastAsia"/>
          <w:sz w:val="18"/>
          <w:szCs w:val="18"/>
        </w:rPr>
        <w:t>7</w:t>
      </w:r>
      <w:r>
        <w:rPr>
          <w:rFonts w:eastAsia="华文楷体" w:hint="eastAsia"/>
          <w:sz w:val="18"/>
          <w:szCs w:val="18"/>
        </w:rPr>
        <w:t>个工作日（收样当日</w:t>
      </w:r>
      <w:r>
        <w:rPr>
          <w:rFonts w:eastAsia="华文楷体"/>
          <w:sz w:val="18"/>
          <w:szCs w:val="18"/>
        </w:rPr>
        <w:t>不计入测试周期</w:t>
      </w:r>
      <w:r>
        <w:rPr>
          <w:rFonts w:eastAsia="华文楷体" w:hint="eastAsia"/>
          <w:sz w:val="18"/>
          <w:szCs w:val="18"/>
        </w:rPr>
        <w:t>）。若产品复测，则测试周期另算。</w:t>
      </w:r>
    </w:p>
    <w:p w:rsidR="00007452" w:rsidRDefault="00007452" w:rsidP="00007452">
      <w:pPr>
        <w:ind w:firstLineChars="1550" w:firstLine="2790"/>
        <w:rPr>
          <w:rFonts w:eastAsia="华文楷体" w:hint="eastAsia"/>
          <w:sz w:val="18"/>
          <w:szCs w:val="18"/>
        </w:rPr>
      </w:pPr>
      <w:r>
        <w:rPr>
          <w:rFonts w:eastAsia="华文楷体" w:hint="eastAsia"/>
          <w:sz w:val="18"/>
          <w:szCs w:val="18"/>
        </w:rPr>
        <w:t>产品与食品的接触时间＞</w:t>
      </w:r>
      <w:r>
        <w:rPr>
          <w:rFonts w:eastAsia="华文楷体" w:hint="eastAsia"/>
          <w:sz w:val="18"/>
          <w:szCs w:val="18"/>
        </w:rPr>
        <w:t>3</w:t>
      </w:r>
      <w:r>
        <w:rPr>
          <w:rFonts w:eastAsia="华文楷体" w:hint="eastAsia"/>
          <w:sz w:val="18"/>
          <w:szCs w:val="18"/>
        </w:rPr>
        <w:t>天，则测试</w:t>
      </w:r>
      <w:r>
        <w:rPr>
          <w:rFonts w:eastAsia="华文楷体"/>
          <w:sz w:val="18"/>
          <w:szCs w:val="18"/>
        </w:rPr>
        <w:t>周期为</w:t>
      </w:r>
      <w:r>
        <w:rPr>
          <w:rFonts w:eastAsia="华文楷体"/>
          <w:sz w:val="18"/>
          <w:szCs w:val="18"/>
        </w:rPr>
        <w:t>12</w:t>
      </w:r>
      <w:r>
        <w:rPr>
          <w:rFonts w:eastAsia="华文楷体" w:hint="eastAsia"/>
          <w:sz w:val="18"/>
          <w:szCs w:val="18"/>
        </w:rPr>
        <w:t>-15</w:t>
      </w:r>
      <w:r>
        <w:rPr>
          <w:rFonts w:eastAsia="华文楷体" w:hint="eastAsia"/>
          <w:sz w:val="18"/>
          <w:szCs w:val="18"/>
        </w:rPr>
        <w:t>个工作日。</w:t>
      </w:r>
    </w:p>
    <w:p w:rsidR="00007452" w:rsidRDefault="00007452" w:rsidP="00007452">
      <w:pPr>
        <w:spacing w:line="360" w:lineRule="auto"/>
        <w:rPr>
          <w:rFonts w:eastAsia="华文楷体"/>
          <w:b/>
        </w:rPr>
      </w:pPr>
      <w:r>
        <w:rPr>
          <w:rFonts w:eastAsia="华文楷体" w:hint="eastAsia"/>
          <w:b/>
          <w:noProof/>
        </w:rPr>
        <mc:AlternateContent>
          <mc:Choice Requires="wps">
            <w:drawing>
              <wp:anchor distT="0" distB="0" distL="114300" distR="114300" simplePos="0" relativeHeight="251663360" behindDoc="0" locked="0" layoutInCell="1" allowOverlap="1">
                <wp:simplePos x="0" y="0"/>
                <wp:positionH relativeFrom="column">
                  <wp:posOffset>270510</wp:posOffset>
                </wp:positionH>
                <wp:positionV relativeFrom="paragraph">
                  <wp:posOffset>292100</wp:posOffset>
                </wp:positionV>
                <wp:extent cx="1003300" cy="234315"/>
                <wp:effectExtent l="10795" t="12065" r="14605" b="10795"/>
                <wp:wrapNone/>
                <wp:docPr id="7" name="圆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23431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452" w:rsidRDefault="00007452" w:rsidP="00007452">
                            <w:pPr>
                              <w:adjustRightInd w:val="0"/>
                              <w:snapToGrid w:val="0"/>
                              <w:jc w:val="center"/>
                              <w:rPr>
                                <w:rFonts w:hint="eastAsia"/>
                                <w:b/>
                                <w:sz w:val="15"/>
                                <w:szCs w:val="15"/>
                              </w:rPr>
                            </w:pPr>
                            <w:r>
                              <w:rPr>
                                <w:rFonts w:hint="eastAsia"/>
                                <w:b/>
                                <w:sz w:val="15"/>
                                <w:szCs w:val="15"/>
                              </w:rPr>
                              <w:t>测</w:t>
                            </w:r>
                            <w:r>
                              <w:rPr>
                                <w:rFonts w:hint="eastAsia"/>
                                <w:b/>
                                <w:sz w:val="15"/>
                                <w:szCs w:val="15"/>
                              </w:rPr>
                              <w:t xml:space="preserve"> </w:t>
                            </w:r>
                            <w:r>
                              <w:rPr>
                                <w:rFonts w:hint="eastAsia"/>
                                <w:b/>
                                <w:sz w:val="15"/>
                                <w:szCs w:val="15"/>
                              </w:rPr>
                              <w:t>试</w:t>
                            </w:r>
                            <w:r>
                              <w:rPr>
                                <w:rFonts w:hint="eastAsia"/>
                                <w:b/>
                                <w:sz w:val="15"/>
                                <w:szCs w:val="15"/>
                              </w:rPr>
                              <w:t xml:space="preserve"> </w:t>
                            </w:r>
                            <w:r>
                              <w:rPr>
                                <w:b/>
                                <w:sz w:val="15"/>
                                <w:szCs w:val="15"/>
                              </w:rPr>
                              <w:t>付</w:t>
                            </w:r>
                            <w:r>
                              <w:rPr>
                                <w:rFonts w:hint="eastAsia"/>
                                <w:b/>
                                <w:sz w:val="15"/>
                                <w:szCs w:val="15"/>
                              </w:rPr>
                              <w:t xml:space="preserve"> </w:t>
                            </w:r>
                            <w:r>
                              <w:rPr>
                                <w:b/>
                                <w:sz w:val="15"/>
                                <w:szCs w:val="15"/>
                              </w:rPr>
                              <w:t>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 o:spid="_x0000_s1030" style="position:absolute;left:0;text-align:left;margin-left:21.3pt;margin-top:23pt;width:79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" strokeweight="1pt">
                <v:shadow color="#868686"/>
                <v:textbox>
                  <w:txbxContent>
                    <w:p w:rsidR="00007452" w:rsidRDefault="00007452" w:rsidP="00007452">
                      <w:pPr>
                        <w:adjustRightInd w:val="0"/>
                        <w:snapToGrid w:val="0"/>
                        <w:jc w:val="center"/>
                        <w:rPr>
                          <w:rFonts w:hint="eastAsia"/>
                          <w:b/>
                          <w:sz w:val="15"/>
                          <w:szCs w:val="15"/>
                        </w:rPr>
                      </w:pPr>
                      <w:r>
                        <w:rPr>
                          <w:rFonts w:hint="eastAsia"/>
                          <w:b/>
                          <w:sz w:val="15"/>
                          <w:szCs w:val="15"/>
                        </w:rPr>
                        <w:t>测</w:t>
                      </w:r>
                      <w:r>
                        <w:rPr>
                          <w:rFonts w:hint="eastAsia"/>
                          <w:b/>
                          <w:sz w:val="15"/>
                          <w:szCs w:val="15"/>
                        </w:rPr>
                        <w:t xml:space="preserve"> </w:t>
                      </w:r>
                      <w:r>
                        <w:rPr>
                          <w:rFonts w:hint="eastAsia"/>
                          <w:b/>
                          <w:sz w:val="15"/>
                          <w:szCs w:val="15"/>
                        </w:rPr>
                        <w:t>试</w:t>
                      </w:r>
                      <w:r>
                        <w:rPr>
                          <w:rFonts w:hint="eastAsia"/>
                          <w:b/>
                          <w:sz w:val="15"/>
                          <w:szCs w:val="15"/>
                        </w:rPr>
                        <w:t xml:space="preserve"> </w:t>
                      </w:r>
                      <w:r>
                        <w:rPr>
                          <w:b/>
                          <w:sz w:val="15"/>
                          <w:szCs w:val="15"/>
                        </w:rPr>
                        <w:t>付</w:t>
                      </w:r>
                      <w:r>
                        <w:rPr>
                          <w:rFonts w:hint="eastAsia"/>
                          <w:b/>
                          <w:sz w:val="15"/>
                          <w:szCs w:val="15"/>
                        </w:rPr>
                        <w:t xml:space="preserve"> </w:t>
                      </w:r>
                      <w:r>
                        <w:rPr>
                          <w:b/>
                          <w:sz w:val="15"/>
                          <w:szCs w:val="15"/>
                        </w:rPr>
                        <w:t>费</w:t>
                      </w:r>
                    </w:p>
                  </w:txbxContent>
                </v:textbox>
              </v:roundrect>
            </w:pict>
          </mc:Fallback>
        </mc:AlternateContent>
      </w:r>
    </w:p>
    <w:p w:rsidR="00007452" w:rsidRDefault="00007452" w:rsidP="00007452">
      <w:pPr>
        <w:rPr>
          <w:rFonts w:eastAsia="华文楷体"/>
          <w:b/>
        </w:rPr>
      </w:pPr>
      <w:r>
        <w:rPr>
          <w:rFonts w:eastAsia="华文楷体" w:hint="eastAsia"/>
          <w:b/>
          <w:noProof/>
        </w:rPr>
        <mc:AlternateContent>
          <mc:Choice Requires="wps">
            <w:drawing>
              <wp:anchor distT="0" distB="0" distL="114300" distR="114300" simplePos="0" relativeHeight="251674624" behindDoc="0" locked="0" layoutInCell="1" allowOverlap="1">
                <wp:simplePos x="0" y="0"/>
                <wp:positionH relativeFrom="column">
                  <wp:posOffset>1274445</wp:posOffset>
                </wp:positionH>
                <wp:positionV relativeFrom="paragraph">
                  <wp:posOffset>106045</wp:posOffset>
                </wp:positionV>
                <wp:extent cx="307975" cy="0"/>
                <wp:effectExtent l="14605" t="8890" r="10795" b="1016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9B656B" id="直接箭头连接符 6" o:spid="_x0000_s1026" type="#_x0000_t32" style="position:absolute;left:0;text-align:left;margin-left:100.35pt;margin-top:8.35pt;width:2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" strokeweight="1pt">
                <v:stroke dashstyle="dash"/>
                <v:shadow color="#868686"/>
              </v:shape>
            </w:pict>
          </mc:Fallback>
        </mc:AlternateContent>
      </w:r>
      <w:r>
        <w:rPr>
          <w:rFonts w:eastAsia="华文楷体" w:hint="eastAsia"/>
          <w:b/>
        </w:rPr>
        <w:t xml:space="preserve">          </w:t>
      </w:r>
      <w:r>
        <w:rPr>
          <w:rFonts w:eastAsia="华文楷体"/>
          <w:b/>
        </w:rPr>
        <w:t xml:space="preserve">              </w:t>
      </w:r>
      <w:r>
        <w:rPr>
          <w:rFonts w:eastAsia="华文楷体" w:hint="eastAsia"/>
          <w:b/>
        </w:rPr>
        <w:t>检测费用支付：可现金支付或银行汇款</w:t>
      </w:r>
      <w:r>
        <w:rPr>
          <w:rFonts w:eastAsia="华文楷体" w:hint="eastAsia"/>
          <w:b/>
        </w:rPr>
        <w:t>/</w:t>
      </w:r>
      <w:r>
        <w:rPr>
          <w:rFonts w:eastAsia="华文楷体" w:hint="eastAsia"/>
          <w:b/>
        </w:rPr>
        <w:t>网银支付</w:t>
      </w:r>
      <w:r>
        <w:rPr>
          <w:rFonts w:eastAsia="华文楷体" w:hint="eastAsia"/>
          <w:b/>
        </w:rPr>
        <w:t xml:space="preserve">            </w:t>
      </w:r>
    </w:p>
    <w:p w:rsidR="00007452" w:rsidRDefault="00007452" w:rsidP="00007452">
      <w:pPr>
        <w:pStyle w:val="ab"/>
        <w:ind w:firstLineChars="1299" w:firstLine="2731"/>
        <w:rPr>
          <w:rFonts w:ascii="Times New Roman" w:eastAsia="华文楷体" w:hAnsi="Times New Roman"/>
          <w:b/>
        </w:rPr>
      </w:pPr>
      <w:r>
        <w:rPr>
          <w:rFonts w:eastAsia="华文楷体" w:hint="eastAsia"/>
          <w:b/>
          <w:noProof/>
        </w:rPr>
        <mc:AlternateContent>
          <mc:Choice Requires="wps">
            <w:drawing>
              <wp:anchor distT="0" distB="0" distL="114300" distR="114300" simplePos="0" relativeHeight="251664384" behindDoc="0" locked="0" layoutInCell="1" allowOverlap="1">
                <wp:simplePos x="0" y="0"/>
                <wp:positionH relativeFrom="column">
                  <wp:posOffset>267970</wp:posOffset>
                </wp:positionH>
                <wp:positionV relativeFrom="paragraph">
                  <wp:posOffset>771525</wp:posOffset>
                </wp:positionV>
                <wp:extent cx="1003300" cy="234315"/>
                <wp:effectExtent l="8255" t="15240" r="7620" b="7620"/>
                <wp:wrapNone/>
                <wp:docPr id="5" name="圆角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23431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452" w:rsidRDefault="00007452" w:rsidP="00007452">
                            <w:pPr>
                              <w:adjustRightInd w:val="0"/>
                              <w:snapToGrid w:val="0"/>
                              <w:jc w:val="center"/>
                              <w:rPr>
                                <w:rFonts w:hint="eastAsia"/>
                                <w:b/>
                                <w:sz w:val="15"/>
                                <w:szCs w:val="15"/>
                              </w:rPr>
                            </w:pPr>
                            <w:r>
                              <w:rPr>
                                <w:rFonts w:hint="eastAsia"/>
                                <w:b/>
                                <w:sz w:val="15"/>
                                <w:szCs w:val="15"/>
                              </w:rPr>
                              <w:t>报</w:t>
                            </w:r>
                            <w:r>
                              <w:rPr>
                                <w:rFonts w:hint="eastAsia"/>
                                <w:b/>
                                <w:sz w:val="15"/>
                                <w:szCs w:val="15"/>
                              </w:rPr>
                              <w:t xml:space="preserve"> </w:t>
                            </w:r>
                            <w:r>
                              <w:rPr>
                                <w:rFonts w:hint="eastAsia"/>
                                <w:b/>
                                <w:sz w:val="15"/>
                                <w:szCs w:val="15"/>
                              </w:rPr>
                              <w:t>告</w:t>
                            </w:r>
                            <w:r>
                              <w:rPr>
                                <w:rFonts w:hint="eastAsia"/>
                                <w:b/>
                                <w:sz w:val="15"/>
                                <w:szCs w:val="15"/>
                              </w:rPr>
                              <w:t xml:space="preserve"> </w:t>
                            </w:r>
                            <w:r>
                              <w:rPr>
                                <w:rFonts w:hint="eastAsia"/>
                                <w:b/>
                                <w:sz w:val="15"/>
                                <w:szCs w:val="15"/>
                              </w:rPr>
                              <w:t>传</w:t>
                            </w:r>
                            <w:r>
                              <w:rPr>
                                <w:rFonts w:hint="eastAsia"/>
                                <w:b/>
                                <w:sz w:val="15"/>
                                <w:szCs w:val="15"/>
                              </w:rPr>
                              <w:t xml:space="preserve"> </w:t>
                            </w:r>
                            <w:r>
                              <w:rPr>
                                <w:rFonts w:hint="eastAsia"/>
                                <w:b/>
                                <w:sz w:val="15"/>
                                <w:szCs w:val="15"/>
                              </w:rPr>
                              <w:t>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5" o:spid="_x0000_s1031" style="position:absolute;left:0;text-align:left;margin-left:21.1pt;margin-top:60.75pt;width:79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" strokeweight="1pt">
                <v:shadow color="#868686"/>
                <v:textbox>
                  <w:txbxContent>
                    <w:p w:rsidR="00007452" w:rsidRDefault="00007452" w:rsidP="00007452">
                      <w:pPr>
                        <w:adjustRightInd w:val="0"/>
                        <w:snapToGrid w:val="0"/>
                        <w:jc w:val="center"/>
                        <w:rPr>
                          <w:rFonts w:hint="eastAsia"/>
                          <w:b/>
                          <w:sz w:val="15"/>
                          <w:szCs w:val="15"/>
                        </w:rPr>
                      </w:pPr>
                      <w:r>
                        <w:rPr>
                          <w:rFonts w:hint="eastAsia"/>
                          <w:b/>
                          <w:sz w:val="15"/>
                          <w:szCs w:val="15"/>
                        </w:rPr>
                        <w:t>报</w:t>
                      </w:r>
                      <w:r>
                        <w:rPr>
                          <w:rFonts w:hint="eastAsia"/>
                          <w:b/>
                          <w:sz w:val="15"/>
                          <w:szCs w:val="15"/>
                        </w:rPr>
                        <w:t xml:space="preserve"> </w:t>
                      </w:r>
                      <w:r>
                        <w:rPr>
                          <w:rFonts w:hint="eastAsia"/>
                          <w:b/>
                          <w:sz w:val="15"/>
                          <w:szCs w:val="15"/>
                        </w:rPr>
                        <w:t>告</w:t>
                      </w:r>
                      <w:r>
                        <w:rPr>
                          <w:rFonts w:hint="eastAsia"/>
                          <w:b/>
                          <w:sz w:val="15"/>
                          <w:szCs w:val="15"/>
                        </w:rPr>
                        <w:t xml:space="preserve"> </w:t>
                      </w:r>
                      <w:r>
                        <w:rPr>
                          <w:rFonts w:hint="eastAsia"/>
                          <w:b/>
                          <w:sz w:val="15"/>
                          <w:szCs w:val="15"/>
                        </w:rPr>
                        <w:t>传</w:t>
                      </w:r>
                      <w:r>
                        <w:rPr>
                          <w:rFonts w:hint="eastAsia"/>
                          <w:b/>
                          <w:sz w:val="15"/>
                          <w:szCs w:val="15"/>
                        </w:rPr>
                        <w:t xml:space="preserve"> </w:t>
                      </w:r>
                      <w:r>
                        <w:rPr>
                          <w:rFonts w:hint="eastAsia"/>
                          <w:b/>
                          <w:sz w:val="15"/>
                          <w:szCs w:val="15"/>
                        </w:rPr>
                        <w:t>递</w:t>
                      </w:r>
                    </w:p>
                  </w:txbxContent>
                </v:textbox>
              </v:roundrect>
            </w:pict>
          </mc:Fallback>
        </mc:AlternateContent>
      </w:r>
      <w:r>
        <w:rPr>
          <w:rFonts w:eastAsia="华文楷体"/>
          <w:b/>
          <w:noProof/>
          <w:u w:val="single"/>
        </w:rPr>
        <mc:AlternateContent>
          <mc:Choice Requires="wps">
            <w:drawing>
              <wp:anchor distT="0" distB="0" distL="114300" distR="114300" simplePos="0" relativeHeight="251670528" behindDoc="0" locked="0" layoutInCell="1" allowOverlap="1">
                <wp:simplePos x="0" y="0"/>
                <wp:positionH relativeFrom="column">
                  <wp:posOffset>776605</wp:posOffset>
                </wp:positionH>
                <wp:positionV relativeFrom="paragraph">
                  <wp:posOffset>24130</wp:posOffset>
                </wp:positionV>
                <wp:extent cx="0" cy="737870"/>
                <wp:effectExtent l="12065" t="10795" r="6985" b="1333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DAA6D5" id="直接箭头连接符 4" o:spid="_x0000_s1026" type="#_x0000_t32" style="position:absolute;left:0;text-align:left;margin-left:61.15pt;margin-top:1.9pt;width:0;height:5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" strokeweight="1pt">
                <v:stroke dashstyle="dash"/>
                <v:shadow color="#868686"/>
              </v:shape>
            </w:pict>
          </mc:Fallback>
        </mc:AlternateContent>
      </w:r>
      <w:r>
        <w:rPr>
          <w:rFonts w:ascii="Times New Roman" w:eastAsia="华文楷体" w:hAnsi="Times New Roman" w:hint="eastAsia"/>
          <w:b/>
        </w:rPr>
        <w:t>汇款账号如下：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2"/>
      </w:tblGrid>
      <w:tr w:rsidR="00007452" w:rsidTr="0030664A">
        <w:trPr>
          <w:jc w:val="center"/>
        </w:trPr>
        <w:tc>
          <w:tcPr>
            <w:tcW w:w="4972" w:type="dxa"/>
          </w:tcPr>
          <w:p w:rsidR="00007452" w:rsidRDefault="00007452" w:rsidP="0030664A">
            <w:pPr>
              <w:pStyle w:val="ab"/>
              <w:spacing w:line="276" w:lineRule="auto"/>
              <w:ind w:firstLineChars="0" w:firstLine="0"/>
              <w:rPr>
                <w:rFonts w:ascii="Times New Roman" w:eastAsia="华文楷体" w:hAnsi="Times New Roman" w:hint="eastAsia"/>
                <w:b/>
              </w:rPr>
            </w:pPr>
            <w:r>
              <w:rPr>
                <w:rFonts w:ascii="Times New Roman" w:eastAsia="华文楷体" w:hAnsi="Times New Roman" w:hint="eastAsia"/>
                <w:b/>
              </w:rPr>
              <w:t>收</w:t>
            </w:r>
            <w:r>
              <w:rPr>
                <w:rFonts w:ascii="Times New Roman" w:eastAsia="华文楷体" w:hAnsi="Times New Roman" w:hint="eastAsia"/>
                <w:b/>
              </w:rPr>
              <w:t xml:space="preserve"> </w:t>
            </w:r>
            <w:r>
              <w:rPr>
                <w:rFonts w:ascii="Times New Roman" w:eastAsia="华文楷体" w:hAnsi="Times New Roman" w:hint="eastAsia"/>
                <w:b/>
              </w:rPr>
              <w:t>款</w:t>
            </w:r>
            <w:r>
              <w:rPr>
                <w:rFonts w:ascii="Times New Roman" w:eastAsia="华文楷体" w:hAnsi="Times New Roman" w:hint="eastAsia"/>
                <w:b/>
              </w:rPr>
              <w:t xml:space="preserve"> </w:t>
            </w:r>
            <w:r>
              <w:rPr>
                <w:rFonts w:ascii="Times New Roman" w:eastAsia="华文楷体" w:hAnsi="Times New Roman" w:hint="eastAsia"/>
                <w:b/>
              </w:rPr>
              <w:t>人：</w:t>
            </w:r>
            <w:r w:rsidRPr="00D17A93">
              <w:rPr>
                <w:rFonts w:ascii="Times New Roman" w:eastAsia="华文楷体" w:hAnsi="Times New Roman" w:hint="eastAsia"/>
                <w:b/>
              </w:rPr>
              <w:t>南京海关危险货物与包装检测中心</w:t>
            </w:r>
          </w:p>
          <w:p w:rsidR="00007452" w:rsidRPr="00D17A93" w:rsidRDefault="00007452" w:rsidP="0030664A">
            <w:pPr>
              <w:pStyle w:val="ab"/>
              <w:spacing w:line="276" w:lineRule="auto"/>
              <w:ind w:firstLineChars="0" w:firstLine="0"/>
              <w:rPr>
                <w:rFonts w:ascii="Times New Roman" w:eastAsia="华文楷体" w:hAnsi="Times New Roman" w:hint="eastAsia"/>
                <w:b/>
              </w:rPr>
            </w:pPr>
            <w:r w:rsidRPr="00D17A93">
              <w:rPr>
                <w:rFonts w:ascii="Times New Roman" w:eastAsia="华文楷体" w:hAnsi="Times New Roman" w:hint="eastAsia"/>
                <w:b/>
              </w:rPr>
              <w:t>开户银行：江苏银行常州龙城大道支行</w:t>
            </w:r>
          </w:p>
          <w:p w:rsidR="00007452" w:rsidRDefault="00007452" w:rsidP="0030664A">
            <w:pPr>
              <w:pStyle w:val="ab"/>
              <w:spacing w:line="276" w:lineRule="auto"/>
              <w:ind w:firstLineChars="0" w:firstLine="0"/>
              <w:rPr>
                <w:rFonts w:ascii="Times New Roman" w:eastAsia="华文楷体" w:hAnsi="Times New Roman" w:hint="eastAsia"/>
                <w:b/>
              </w:rPr>
            </w:pPr>
            <w:r w:rsidRPr="00D17A93">
              <w:rPr>
                <w:rFonts w:ascii="Times New Roman" w:eastAsia="华文楷体" w:hAnsi="Times New Roman" w:hint="eastAsia"/>
                <w:b/>
              </w:rPr>
              <w:t>银行账户：</w:t>
            </w:r>
            <w:r w:rsidRPr="00D17A93">
              <w:rPr>
                <w:rFonts w:ascii="Times New Roman" w:eastAsia="华文楷体" w:hAnsi="Times New Roman" w:hint="eastAsia"/>
                <w:b/>
              </w:rPr>
              <w:t>8310 0188 0000 0330 9</w:t>
            </w:r>
          </w:p>
        </w:tc>
      </w:tr>
    </w:tbl>
    <w:p w:rsidR="00007452" w:rsidRDefault="00007452" w:rsidP="00007452">
      <w:pPr>
        <w:spacing w:line="360" w:lineRule="auto"/>
        <w:ind w:firstLineChars="1200" w:firstLine="2523"/>
        <w:rPr>
          <w:rFonts w:eastAsia="华文楷体"/>
          <w:b/>
        </w:rPr>
      </w:pPr>
      <w:r>
        <w:rPr>
          <w:rFonts w:eastAsia="华文楷体"/>
          <w:b/>
          <w:noProof/>
          <w:u w:val="single"/>
        </w:rPr>
        <mc:AlternateContent>
          <mc:Choice Requires="wps">
            <w:drawing>
              <wp:anchor distT="0" distB="0" distL="114300" distR="114300" simplePos="0" relativeHeight="251671552" behindDoc="0" locked="0" layoutInCell="1" allowOverlap="1">
                <wp:simplePos x="0" y="0"/>
                <wp:positionH relativeFrom="column">
                  <wp:posOffset>777875</wp:posOffset>
                </wp:positionH>
                <wp:positionV relativeFrom="paragraph">
                  <wp:posOffset>116205</wp:posOffset>
                </wp:positionV>
                <wp:extent cx="635" cy="494665"/>
                <wp:effectExtent l="13335" t="6350" r="14605" b="1333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466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EDB82F" id="直接箭头连接符 3" o:spid="_x0000_s1026" type="#_x0000_t32" style="position:absolute;left:0;text-align:left;margin-left:61.25pt;margin-top:9.15pt;width:.05pt;height:3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" strokeweight="1pt">
                <v:stroke dashstyle="dash"/>
                <v:shadow color="#868686"/>
              </v:shape>
            </w:pict>
          </mc:Fallback>
        </mc:AlternateContent>
      </w:r>
    </w:p>
    <w:p w:rsidR="00007452" w:rsidRDefault="00007452" w:rsidP="00007452">
      <w:pPr>
        <w:spacing w:line="360" w:lineRule="auto"/>
        <w:ind w:firstLineChars="1200" w:firstLine="2523"/>
        <w:rPr>
          <w:rFonts w:eastAsia="华文楷体" w:hint="eastAsia"/>
          <w:b/>
        </w:rPr>
      </w:pPr>
    </w:p>
    <w:p w:rsidR="00007452" w:rsidRDefault="00007452" w:rsidP="00007452">
      <w:pPr>
        <w:spacing w:line="360" w:lineRule="auto"/>
        <w:ind w:firstLineChars="1200" w:firstLine="2523"/>
        <w:rPr>
          <w:rFonts w:eastAsia="华文楷体"/>
          <w:b/>
        </w:rPr>
      </w:pPr>
      <w:r>
        <w:rPr>
          <w:rFonts w:eastAsia="华文楷体" w:hint="eastAsia"/>
          <w:b/>
          <w:noProof/>
        </w:rPr>
        <mc:AlternateContent>
          <mc:Choice Requires="wps">
            <w:drawing>
              <wp:anchor distT="0" distB="0" distL="114300" distR="114300" simplePos="0" relativeHeight="251675648" behindDoc="0" locked="0" layoutInCell="1" allowOverlap="1">
                <wp:simplePos x="0" y="0"/>
                <wp:positionH relativeFrom="column">
                  <wp:posOffset>1271270</wp:posOffset>
                </wp:positionH>
                <wp:positionV relativeFrom="paragraph">
                  <wp:posOffset>148590</wp:posOffset>
                </wp:positionV>
                <wp:extent cx="307975" cy="0"/>
                <wp:effectExtent l="11430" t="13970" r="13970" b="1460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85A704" id="直接箭头连接符 2" o:spid="_x0000_s1026" type="#_x0000_t32" style="position:absolute;left:0;text-align:left;margin-left:100.1pt;margin-top:11.7pt;width:24.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" strokeweight="1pt">
                <v:stroke dashstyle="dash"/>
                <v:shadow color="#868686"/>
              </v:shape>
            </w:pict>
          </mc:Fallback>
        </mc:AlternateContent>
      </w:r>
      <w:r>
        <w:rPr>
          <w:rFonts w:eastAsia="华文楷体"/>
          <w:b/>
          <w:noProof/>
        </w:rPr>
        <mc:AlternateContent>
          <mc:Choice Requires="wps">
            <w:drawing>
              <wp:anchor distT="0" distB="0" distL="114300" distR="114300" simplePos="0" relativeHeight="251665408" behindDoc="0" locked="0" layoutInCell="1" allowOverlap="1">
                <wp:simplePos x="0" y="0"/>
                <wp:positionH relativeFrom="column">
                  <wp:posOffset>267970</wp:posOffset>
                </wp:positionH>
                <wp:positionV relativeFrom="paragraph">
                  <wp:posOffset>21590</wp:posOffset>
                </wp:positionV>
                <wp:extent cx="1003300" cy="234315"/>
                <wp:effectExtent l="8255" t="10795" r="7620" b="12065"/>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23431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452" w:rsidRDefault="00007452" w:rsidP="00007452">
                            <w:pPr>
                              <w:adjustRightInd w:val="0"/>
                              <w:snapToGrid w:val="0"/>
                              <w:jc w:val="center"/>
                              <w:rPr>
                                <w:rFonts w:hint="eastAsia"/>
                                <w:b/>
                                <w:sz w:val="15"/>
                                <w:szCs w:val="15"/>
                              </w:rPr>
                            </w:pPr>
                            <w:r>
                              <w:rPr>
                                <w:rFonts w:hint="eastAsia"/>
                                <w:b/>
                                <w:sz w:val="15"/>
                                <w:szCs w:val="15"/>
                              </w:rPr>
                              <w:t>发</w:t>
                            </w:r>
                            <w:r>
                              <w:rPr>
                                <w:rFonts w:hint="eastAsia"/>
                                <w:b/>
                                <w:sz w:val="15"/>
                                <w:szCs w:val="15"/>
                              </w:rPr>
                              <w:t xml:space="preserve"> </w:t>
                            </w:r>
                            <w:r>
                              <w:rPr>
                                <w:rFonts w:hint="eastAsia"/>
                                <w:b/>
                                <w:sz w:val="15"/>
                                <w:szCs w:val="15"/>
                              </w:rPr>
                              <w:t>票</w:t>
                            </w:r>
                            <w:r>
                              <w:rPr>
                                <w:rFonts w:hint="eastAsia"/>
                                <w:b/>
                                <w:sz w:val="15"/>
                                <w:szCs w:val="15"/>
                              </w:rPr>
                              <w:t xml:space="preserve"> </w:t>
                            </w:r>
                            <w:r>
                              <w:rPr>
                                <w:b/>
                                <w:sz w:val="15"/>
                                <w:szCs w:val="15"/>
                              </w:rPr>
                              <w:t>邮</w:t>
                            </w:r>
                            <w:r>
                              <w:rPr>
                                <w:rFonts w:hint="eastAsia"/>
                                <w:b/>
                                <w:sz w:val="15"/>
                                <w:szCs w:val="15"/>
                              </w:rPr>
                              <w:t xml:space="preserve"> </w:t>
                            </w:r>
                            <w:r>
                              <w:rPr>
                                <w:b/>
                                <w:sz w:val="15"/>
                                <w:szCs w:val="15"/>
                              </w:rPr>
                              <w:t>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 o:spid="_x0000_s1032" style="position:absolute;left:0;text-align:left;margin-left:21.1pt;margin-top:1.7pt;width:79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" strokeweight="1pt">
                <v:shadow color="#868686"/>
                <v:textbox>
                  <w:txbxContent>
                    <w:p w:rsidR="00007452" w:rsidRDefault="00007452" w:rsidP="00007452">
                      <w:pPr>
                        <w:adjustRightInd w:val="0"/>
                        <w:snapToGrid w:val="0"/>
                        <w:jc w:val="center"/>
                        <w:rPr>
                          <w:rFonts w:hint="eastAsia"/>
                          <w:b/>
                          <w:sz w:val="15"/>
                          <w:szCs w:val="15"/>
                        </w:rPr>
                      </w:pPr>
                      <w:r>
                        <w:rPr>
                          <w:rFonts w:hint="eastAsia"/>
                          <w:b/>
                          <w:sz w:val="15"/>
                          <w:szCs w:val="15"/>
                        </w:rPr>
                        <w:t>发</w:t>
                      </w:r>
                      <w:r>
                        <w:rPr>
                          <w:rFonts w:hint="eastAsia"/>
                          <w:b/>
                          <w:sz w:val="15"/>
                          <w:szCs w:val="15"/>
                        </w:rPr>
                        <w:t xml:space="preserve"> </w:t>
                      </w:r>
                      <w:r>
                        <w:rPr>
                          <w:rFonts w:hint="eastAsia"/>
                          <w:b/>
                          <w:sz w:val="15"/>
                          <w:szCs w:val="15"/>
                        </w:rPr>
                        <w:t>票</w:t>
                      </w:r>
                      <w:r>
                        <w:rPr>
                          <w:rFonts w:hint="eastAsia"/>
                          <w:b/>
                          <w:sz w:val="15"/>
                          <w:szCs w:val="15"/>
                        </w:rPr>
                        <w:t xml:space="preserve"> </w:t>
                      </w:r>
                      <w:r>
                        <w:rPr>
                          <w:b/>
                          <w:sz w:val="15"/>
                          <w:szCs w:val="15"/>
                        </w:rPr>
                        <w:t>邮</w:t>
                      </w:r>
                      <w:r>
                        <w:rPr>
                          <w:rFonts w:hint="eastAsia"/>
                          <w:b/>
                          <w:sz w:val="15"/>
                          <w:szCs w:val="15"/>
                        </w:rPr>
                        <w:t xml:space="preserve"> </w:t>
                      </w:r>
                      <w:r>
                        <w:rPr>
                          <w:b/>
                          <w:sz w:val="15"/>
                          <w:szCs w:val="15"/>
                        </w:rPr>
                        <w:t>寄</w:t>
                      </w:r>
                    </w:p>
                  </w:txbxContent>
                </v:textbox>
              </v:roundrect>
            </w:pict>
          </mc:Fallback>
        </mc:AlternateContent>
      </w:r>
      <w:r>
        <w:rPr>
          <w:rFonts w:eastAsia="华文楷体" w:hint="eastAsia"/>
          <w:b/>
        </w:rPr>
        <w:t>报告和发票一同寄给委托方，如有其它要求请提前沟通确认。</w:t>
      </w:r>
    </w:p>
    <w:p w:rsidR="00007452" w:rsidRDefault="00007452" w:rsidP="00007452">
      <w:pPr>
        <w:snapToGrid w:val="0"/>
        <w:spacing w:beforeLines="50" w:before="156" w:afterLines="50" w:after="156"/>
        <w:jc w:val="center"/>
        <w:rPr>
          <w:rFonts w:eastAsia="华文楷体"/>
          <w:b/>
          <w:sz w:val="24"/>
        </w:rPr>
      </w:pPr>
      <w:r>
        <w:rPr>
          <w:rFonts w:eastAsia="华文楷体"/>
          <w:b/>
        </w:rPr>
        <w:br w:type="page"/>
      </w:r>
      <w:r>
        <w:rPr>
          <w:rFonts w:ascii="华文楷体" w:eastAsia="华文楷体" w:hAnsi="华文楷体" w:hint="eastAsia"/>
          <w:b/>
          <w:sz w:val="28"/>
          <w:szCs w:val="28"/>
        </w:rPr>
        <w:t>委托检测协议书通用条款</w:t>
      </w:r>
    </w:p>
    <w:p w:rsidR="00007452" w:rsidRDefault="00007452" w:rsidP="00007452">
      <w:pPr>
        <w:spacing w:afterLines="9" w:after="28"/>
        <w:ind w:leftChars="-1" w:left="-2" w:rightChars="-11" w:right="-23"/>
        <w:rPr>
          <w:rFonts w:eastAsia="华文楷体"/>
          <w:sz w:val="18"/>
          <w:szCs w:val="18"/>
        </w:rPr>
      </w:pPr>
      <w:r>
        <w:rPr>
          <w:rFonts w:eastAsia="华文楷体"/>
          <w:b/>
          <w:sz w:val="18"/>
          <w:szCs w:val="18"/>
        </w:rPr>
        <w:t>1.</w:t>
      </w:r>
      <w:r>
        <w:rPr>
          <w:rFonts w:eastAsia="华文楷体" w:hint="eastAsia"/>
          <w:b/>
          <w:sz w:val="18"/>
          <w:szCs w:val="18"/>
        </w:rPr>
        <w:t>保密：</w:t>
      </w:r>
      <w:r>
        <w:rPr>
          <w:rFonts w:eastAsia="华文楷体"/>
          <w:sz w:val="18"/>
          <w:szCs w:val="18"/>
        </w:rPr>
        <w:t>安通技术</w:t>
      </w:r>
      <w:r>
        <w:rPr>
          <w:rFonts w:eastAsia="华文楷体"/>
          <w:sz w:val="18"/>
          <w:szCs w:val="18"/>
        </w:rPr>
        <w:t>严格遵守国家法律、法规，对</w:t>
      </w:r>
      <w:r>
        <w:rPr>
          <w:rFonts w:eastAsia="华文楷体" w:hint="eastAsia"/>
          <w:sz w:val="18"/>
          <w:szCs w:val="18"/>
        </w:rPr>
        <w:t>检测</w:t>
      </w:r>
      <w:r>
        <w:rPr>
          <w:rFonts w:eastAsia="华文楷体"/>
          <w:sz w:val="18"/>
          <w:szCs w:val="18"/>
        </w:rPr>
        <w:t>报告的公正性、准确性和真实性负责，对委托方的技术资料、</w:t>
      </w:r>
      <w:r>
        <w:rPr>
          <w:rFonts w:eastAsia="华文楷体" w:hint="eastAsia"/>
          <w:sz w:val="18"/>
          <w:szCs w:val="18"/>
        </w:rPr>
        <w:t>检测</w:t>
      </w:r>
      <w:r>
        <w:rPr>
          <w:rFonts w:eastAsia="华文楷体"/>
          <w:sz w:val="18"/>
          <w:szCs w:val="18"/>
        </w:rPr>
        <w:t>数据等做到严格保密，未经委托方书面同意，不得向第三方披露，因法律规定、司法程序或行政监管的要求而强制披露的除外。</w:t>
      </w:r>
    </w:p>
    <w:p w:rsidR="00007452" w:rsidRDefault="00007452" w:rsidP="00007452">
      <w:pPr>
        <w:rPr>
          <w:rFonts w:cs="宋体"/>
          <w:kern w:val="0"/>
          <w:sz w:val="18"/>
          <w:szCs w:val="18"/>
        </w:rPr>
      </w:pPr>
      <w:r>
        <w:rPr>
          <w:rFonts w:eastAsia="华文楷体" w:hint="eastAsia"/>
          <w:b/>
          <w:sz w:val="18"/>
          <w:szCs w:val="18"/>
        </w:rPr>
        <w:t>2.</w:t>
      </w:r>
      <w:r>
        <w:rPr>
          <w:rFonts w:eastAsia="华文楷体"/>
          <w:b/>
          <w:sz w:val="18"/>
          <w:szCs w:val="18"/>
        </w:rPr>
        <w:t xml:space="preserve"> </w:t>
      </w:r>
      <w:r>
        <w:rPr>
          <w:rFonts w:eastAsia="华文楷体" w:hint="eastAsia"/>
          <w:b/>
          <w:sz w:val="18"/>
          <w:szCs w:val="18"/>
        </w:rPr>
        <w:t>公正性：</w:t>
      </w:r>
      <w:r>
        <w:rPr>
          <w:rFonts w:eastAsia="华文楷体"/>
          <w:sz w:val="18"/>
          <w:szCs w:val="18"/>
        </w:rPr>
        <w:t>安通技术</w:t>
      </w:r>
      <w:r>
        <w:rPr>
          <w:rFonts w:eastAsia="华文楷体"/>
          <w:sz w:val="18"/>
          <w:szCs w:val="18"/>
        </w:rPr>
        <w:t>始终贯彻国家相关法律、法规，严格按照有关标准、合同及客户要求进行</w:t>
      </w:r>
      <w:r>
        <w:rPr>
          <w:rFonts w:eastAsia="华文楷体" w:hint="eastAsia"/>
          <w:sz w:val="18"/>
          <w:szCs w:val="18"/>
        </w:rPr>
        <w:t>检测</w:t>
      </w:r>
      <w:r>
        <w:rPr>
          <w:rFonts w:eastAsia="华文楷体"/>
          <w:sz w:val="18"/>
          <w:szCs w:val="18"/>
        </w:rPr>
        <w:t>检测，本中心的一切质量和技术活动不受内外部干扰，确保规范检测，保证检测结果客观、公正、准确、及时。中心所有工作人员不受来自于商业、财经或任何其他方面的压力而影响测试质量，不参与任何有损公正性、独立性的活动。</w:t>
      </w:r>
      <w:r>
        <w:rPr>
          <w:rFonts w:cs="宋体"/>
          <w:kern w:val="0"/>
          <w:sz w:val="18"/>
          <w:szCs w:val="18"/>
        </w:rPr>
        <w:t xml:space="preserve"> </w:t>
      </w:r>
    </w:p>
    <w:p w:rsidR="00007452" w:rsidRDefault="00007452" w:rsidP="00007452">
      <w:pPr>
        <w:spacing w:afterLines="9" w:after="28"/>
        <w:ind w:leftChars="-1" w:left="-2" w:rightChars="-11" w:right="-23"/>
        <w:rPr>
          <w:rFonts w:eastAsia="华文楷体"/>
          <w:sz w:val="18"/>
          <w:szCs w:val="18"/>
        </w:rPr>
      </w:pPr>
      <w:r>
        <w:rPr>
          <w:rFonts w:eastAsia="华文楷体" w:hint="eastAsia"/>
          <w:b/>
          <w:sz w:val="18"/>
          <w:szCs w:val="18"/>
        </w:rPr>
        <w:t>3</w:t>
      </w:r>
      <w:r>
        <w:rPr>
          <w:rFonts w:eastAsia="华文楷体"/>
          <w:b/>
          <w:sz w:val="18"/>
          <w:szCs w:val="18"/>
        </w:rPr>
        <w:t>.</w:t>
      </w:r>
      <w:r>
        <w:rPr>
          <w:rFonts w:eastAsia="华文楷体" w:hint="eastAsia"/>
          <w:b/>
          <w:sz w:val="18"/>
          <w:szCs w:val="18"/>
        </w:rPr>
        <w:t>样品信息：</w:t>
      </w:r>
      <w:r>
        <w:rPr>
          <w:rFonts w:eastAsia="华文楷体"/>
          <w:sz w:val="18"/>
          <w:szCs w:val="18"/>
        </w:rPr>
        <w:t>委托方对所提供的委托方名称、地址、样品名称、来源、生产厂家、品牌等所有与样品</w:t>
      </w:r>
      <w:r>
        <w:rPr>
          <w:rFonts w:eastAsia="华文楷体" w:hint="eastAsia"/>
          <w:sz w:val="18"/>
          <w:szCs w:val="18"/>
        </w:rPr>
        <w:t>检测</w:t>
      </w:r>
      <w:r>
        <w:rPr>
          <w:rFonts w:eastAsia="华文楷体"/>
          <w:sz w:val="18"/>
          <w:szCs w:val="18"/>
        </w:rPr>
        <w:t>有关的资料的正确性、真实性、合法性负责。上述信息未经</w:t>
      </w:r>
      <w:r>
        <w:rPr>
          <w:rFonts w:eastAsia="华文楷体"/>
          <w:sz w:val="18"/>
          <w:szCs w:val="18"/>
        </w:rPr>
        <w:t>安通技术</w:t>
      </w:r>
      <w:r>
        <w:rPr>
          <w:rFonts w:eastAsia="华文楷体"/>
          <w:sz w:val="18"/>
          <w:szCs w:val="18"/>
        </w:rPr>
        <w:t>证实，</w:t>
      </w:r>
      <w:r>
        <w:rPr>
          <w:rFonts w:eastAsia="华文楷体"/>
          <w:sz w:val="18"/>
          <w:szCs w:val="18"/>
        </w:rPr>
        <w:t>安通技术</w:t>
      </w:r>
      <w:r>
        <w:rPr>
          <w:rFonts w:eastAsia="华文楷体"/>
          <w:sz w:val="18"/>
          <w:szCs w:val="18"/>
        </w:rPr>
        <w:t>不对其真实性负责。因委托方提供的资料存在虚假、误导、隐瞒、重大遗漏而造成损失的，由委托方承担全部责任。</w:t>
      </w:r>
      <w:r>
        <w:rPr>
          <w:rFonts w:eastAsia="华文楷体"/>
          <w:sz w:val="18"/>
          <w:szCs w:val="18"/>
        </w:rPr>
        <w:t>安通技术</w:t>
      </w:r>
      <w:r>
        <w:rPr>
          <w:rFonts w:eastAsia="华文楷体"/>
          <w:sz w:val="18"/>
          <w:szCs w:val="18"/>
        </w:rPr>
        <w:t>不承担由于委托方填写信息内容不清晰、不完整、字体潦草、模糊所带来的相关责任。</w:t>
      </w:r>
    </w:p>
    <w:p w:rsidR="00007452" w:rsidRDefault="00007452" w:rsidP="00007452">
      <w:pPr>
        <w:spacing w:afterLines="9" w:after="28"/>
        <w:ind w:leftChars="-1" w:left="-2" w:rightChars="-11" w:right="-23"/>
        <w:rPr>
          <w:rFonts w:eastAsia="华文楷体"/>
          <w:sz w:val="18"/>
          <w:szCs w:val="18"/>
        </w:rPr>
      </w:pPr>
      <w:r>
        <w:rPr>
          <w:rFonts w:eastAsia="华文楷体" w:hint="eastAsia"/>
          <w:b/>
          <w:sz w:val="18"/>
          <w:szCs w:val="18"/>
        </w:rPr>
        <w:t>4</w:t>
      </w:r>
      <w:r>
        <w:rPr>
          <w:rFonts w:eastAsia="华文楷体"/>
          <w:b/>
          <w:sz w:val="18"/>
          <w:szCs w:val="18"/>
        </w:rPr>
        <w:t>.</w:t>
      </w:r>
      <w:r>
        <w:rPr>
          <w:rFonts w:eastAsia="华文楷体" w:hint="eastAsia"/>
          <w:b/>
          <w:sz w:val="18"/>
          <w:szCs w:val="18"/>
        </w:rPr>
        <w:t>检测方法：</w:t>
      </w:r>
      <w:r>
        <w:rPr>
          <w:rFonts w:eastAsia="华文楷体"/>
          <w:sz w:val="18"/>
          <w:szCs w:val="18"/>
        </w:rPr>
        <w:t>委托方在办理委托手续时应书面指定</w:t>
      </w:r>
      <w:r>
        <w:rPr>
          <w:rFonts w:eastAsia="华文楷体" w:hint="eastAsia"/>
          <w:sz w:val="18"/>
          <w:szCs w:val="18"/>
        </w:rPr>
        <w:t>检测</w:t>
      </w:r>
      <w:r>
        <w:rPr>
          <w:rFonts w:eastAsia="华文楷体"/>
          <w:sz w:val="18"/>
          <w:szCs w:val="18"/>
        </w:rPr>
        <w:t>标准或方法，提供全面、完整、清晰的相关信息。委托方未书面指定的，</w:t>
      </w:r>
      <w:r>
        <w:rPr>
          <w:rFonts w:eastAsia="华文楷体"/>
          <w:sz w:val="18"/>
          <w:szCs w:val="18"/>
        </w:rPr>
        <w:t>安通技术</w:t>
      </w:r>
      <w:r>
        <w:rPr>
          <w:rFonts w:eastAsia="华文楷体"/>
          <w:sz w:val="18"/>
          <w:szCs w:val="18"/>
        </w:rPr>
        <w:t>有权自行决定</w:t>
      </w:r>
      <w:r>
        <w:rPr>
          <w:rFonts w:eastAsia="华文楷体" w:hint="eastAsia"/>
          <w:sz w:val="18"/>
          <w:szCs w:val="18"/>
        </w:rPr>
        <w:t>检测</w:t>
      </w:r>
      <w:r>
        <w:rPr>
          <w:rFonts w:eastAsia="华文楷体"/>
          <w:sz w:val="18"/>
          <w:szCs w:val="18"/>
        </w:rPr>
        <w:t>标准或方法</w:t>
      </w:r>
      <w:r>
        <w:rPr>
          <w:rFonts w:eastAsia="华文楷体" w:hint="eastAsia"/>
          <w:sz w:val="18"/>
          <w:szCs w:val="18"/>
        </w:rPr>
        <w:t>，并通知委托方，委托方在接受通知后未作回复的，视为认可</w:t>
      </w:r>
      <w:r>
        <w:rPr>
          <w:rFonts w:eastAsia="华文楷体"/>
          <w:sz w:val="18"/>
          <w:szCs w:val="18"/>
        </w:rPr>
        <w:t>安通技术</w:t>
      </w:r>
      <w:r>
        <w:rPr>
          <w:rFonts w:eastAsia="华文楷体"/>
          <w:sz w:val="18"/>
          <w:szCs w:val="18"/>
        </w:rPr>
        <w:t>采用的</w:t>
      </w:r>
      <w:r>
        <w:rPr>
          <w:rFonts w:eastAsia="华文楷体" w:hint="eastAsia"/>
          <w:sz w:val="18"/>
          <w:szCs w:val="18"/>
        </w:rPr>
        <w:t>检测</w:t>
      </w:r>
      <w:r>
        <w:rPr>
          <w:rFonts w:eastAsia="华文楷体"/>
          <w:sz w:val="18"/>
          <w:szCs w:val="18"/>
        </w:rPr>
        <w:t>标准或方法；若</w:t>
      </w:r>
      <w:r>
        <w:rPr>
          <w:rFonts w:eastAsia="华文楷体" w:hint="eastAsia"/>
          <w:sz w:val="18"/>
          <w:szCs w:val="18"/>
        </w:rPr>
        <w:t>检测开始后</w:t>
      </w:r>
      <w:r>
        <w:rPr>
          <w:rFonts w:eastAsia="华文楷体"/>
          <w:sz w:val="18"/>
          <w:szCs w:val="18"/>
        </w:rPr>
        <w:t>委托方</w:t>
      </w:r>
      <w:r>
        <w:rPr>
          <w:rFonts w:eastAsia="华文楷体" w:hint="eastAsia"/>
          <w:sz w:val="18"/>
          <w:szCs w:val="18"/>
        </w:rPr>
        <w:t>书面表示反对</w:t>
      </w:r>
      <w:r>
        <w:rPr>
          <w:rFonts w:eastAsia="华文楷体"/>
          <w:sz w:val="18"/>
          <w:szCs w:val="18"/>
        </w:rPr>
        <w:t>安通技术</w:t>
      </w:r>
      <w:r>
        <w:rPr>
          <w:rFonts w:eastAsia="华文楷体"/>
          <w:sz w:val="18"/>
          <w:szCs w:val="18"/>
        </w:rPr>
        <w:t>采用的</w:t>
      </w:r>
      <w:r>
        <w:rPr>
          <w:rFonts w:eastAsia="华文楷体" w:hint="eastAsia"/>
          <w:sz w:val="18"/>
          <w:szCs w:val="18"/>
        </w:rPr>
        <w:t>检测</w:t>
      </w:r>
      <w:r>
        <w:rPr>
          <w:rFonts w:eastAsia="华文楷体"/>
          <w:sz w:val="18"/>
          <w:szCs w:val="18"/>
        </w:rPr>
        <w:t>标准或方法，需承担</w:t>
      </w:r>
      <w:r>
        <w:rPr>
          <w:rFonts w:eastAsia="华文楷体"/>
          <w:sz w:val="18"/>
          <w:szCs w:val="18"/>
        </w:rPr>
        <w:t>安通技术</w:t>
      </w:r>
      <w:r>
        <w:rPr>
          <w:rFonts w:eastAsia="华文楷体" w:hint="eastAsia"/>
          <w:sz w:val="18"/>
          <w:szCs w:val="18"/>
        </w:rPr>
        <w:t>因此产生的全部费用，</w:t>
      </w:r>
      <w:r>
        <w:rPr>
          <w:rFonts w:eastAsia="华文楷体"/>
          <w:sz w:val="18"/>
          <w:szCs w:val="18"/>
        </w:rPr>
        <w:t>安通技术</w:t>
      </w:r>
      <w:r>
        <w:rPr>
          <w:rFonts w:eastAsia="华文楷体"/>
          <w:sz w:val="18"/>
          <w:szCs w:val="18"/>
        </w:rPr>
        <w:t>收到委托方的费用后</w:t>
      </w:r>
      <w:r>
        <w:rPr>
          <w:rFonts w:eastAsia="华文楷体" w:hint="eastAsia"/>
          <w:sz w:val="18"/>
          <w:szCs w:val="18"/>
        </w:rPr>
        <w:t>，可采取委托方指定的检测标准和方法。</w:t>
      </w:r>
    </w:p>
    <w:p w:rsidR="00007452" w:rsidRDefault="00007452" w:rsidP="00007452">
      <w:pPr>
        <w:spacing w:afterLines="9" w:after="28"/>
        <w:ind w:leftChars="-1" w:left="-2" w:rightChars="-11" w:right="-23"/>
        <w:rPr>
          <w:rFonts w:eastAsia="华文楷体"/>
          <w:sz w:val="18"/>
          <w:szCs w:val="18"/>
        </w:rPr>
      </w:pPr>
      <w:r>
        <w:rPr>
          <w:rFonts w:eastAsia="华文楷体" w:hint="eastAsia"/>
          <w:b/>
          <w:sz w:val="18"/>
          <w:szCs w:val="18"/>
        </w:rPr>
        <w:t>5</w:t>
      </w:r>
      <w:r>
        <w:rPr>
          <w:rFonts w:eastAsia="华文楷体"/>
          <w:b/>
          <w:sz w:val="18"/>
          <w:szCs w:val="18"/>
        </w:rPr>
        <w:t>.</w:t>
      </w:r>
      <w:r>
        <w:rPr>
          <w:rFonts w:eastAsia="华文楷体" w:hint="eastAsia"/>
          <w:b/>
          <w:sz w:val="18"/>
          <w:szCs w:val="18"/>
        </w:rPr>
        <w:t>检测周期：</w:t>
      </w:r>
      <w:r>
        <w:rPr>
          <w:rFonts w:eastAsia="华文楷体"/>
          <w:sz w:val="18"/>
          <w:szCs w:val="18"/>
        </w:rPr>
        <w:t>除非另有约定，</w:t>
      </w:r>
      <w:r>
        <w:rPr>
          <w:rFonts w:eastAsia="华文楷体" w:hint="eastAsia"/>
          <w:sz w:val="18"/>
          <w:szCs w:val="18"/>
        </w:rPr>
        <w:t>检测</w:t>
      </w:r>
      <w:r>
        <w:rPr>
          <w:rFonts w:eastAsia="华文楷体"/>
          <w:sz w:val="18"/>
          <w:szCs w:val="18"/>
        </w:rPr>
        <w:t>周期为委托方</w:t>
      </w:r>
      <w:r>
        <w:rPr>
          <w:rFonts w:eastAsia="华文楷体" w:hint="eastAsia"/>
          <w:sz w:val="18"/>
          <w:szCs w:val="18"/>
        </w:rPr>
        <w:t>完整</w:t>
      </w:r>
      <w:r>
        <w:rPr>
          <w:rFonts w:eastAsia="华文楷体"/>
          <w:sz w:val="18"/>
          <w:szCs w:val="18"/>
        </w:rPr>
        <w:t>办理委托手续</w:t>
      </w:r>
      <w:r>
        <w:rPr>
          <w:rFonts w:eastAsia="华文楷体" w:hint="eastAsia"/>
          <w:sz w:val="18"/>
          <w:szCs w:val="18"/>
        </w:rPr>
        <w:t>，</w:t>
      </w:r>
      <w:r>
        <w:rPr>
          <w:rFonts w:eastAsia="华文楷体"/>
          <w:sz w:val="18"/>
          <w:szCs w:val="18"/>
        </w:rPr>
        <w:t>安通技术</w:t>
      </w:r>
      <w:r>
        <w:rPr>
          <w:rFonts w:eastAsia="华文楷体"/>
          <w:sz w:val="18"/>
          <w:szCs w:val="18"/>
        </w:rPr>
        <w:t>收到样品后第二个工作日起算的工作天数，不包括星期六、星期日和国家法定节假日。超过当日下午</w:t>
      </w:r>
      <w:r>
        <w:rPr>
          <w:rFonts w:eastAsia="华文楷体"/>
          <w:sz w:val="18"/>
          <w:szCs w:val="18"/>
        </w:rPr>
        <w:t>15</w:t>
      </w:r>
      <w:r>
        <w:rPr>
          <w:rFonts w:eastAsia="华文楷体"/>
          <w:sz w:val="18"/>
          <w:szCs w:val="18"/>
        </w:rPr>
        <w:t>时办理委托手续的，将视为第二个工作日接受的测试申请。</w:t>
      </w:r>
      <w:r>
        <w:rPr>
          <w:rFonts w:eastAsia="华文楷体"/>
          <w:sz w:val="18"/>
          <w:szCs w:val="18"/>
        </w:rPr>
        <w:t>安通技术</w:t>
      </w:r>
      <w:r>
        <w:rPr>
          <w:rFonts w:eastAsia="华文楷体"/>
          <w:sz w:val="18"/>
          <w:szCs w:val="18"/>
        </w:rPr>
        <w:t>在约定</w:t>
      </w:r>
      <w:r>
        <w:rPr>
          <w:rFonts w:eastAsia="华文楷体" w:hint="eastAsia"/>
          <w:sz w:val="18"/>
          <w:szCs w:val="18"/>
        </w:rPr>
        <w:t>检测</w:t>
      </w:r>
      <w:r>
        <w:rPr>
          <w:rFonts w:eastAsia="华文楷体"/>
          <w:sz w:val="18"/>
          <w:szCs w:val="18"/>
        </w:rPr>
        <w:t>期间内无法出具</w:t>
      </w:r>
      <w:r>
        <w:rPr>
          <w:rFonts w:eastAsia="华文楷体" w:hint="eastAsia"/>
          <w:sz w:val="18"/>
          <w:szCs w:val="18"/>
        </w:rPr>
        <w:t>检测</w:t>
      </w:r>
      <w:r>
        <w:rPr>
          <w:rFonts w:eastAsia="华文楷体"/>
          <w:sz w:val="18"/>
          <w:szCs w:val="18"/>
        </w:rPr>
        <w:t>报告的，</w:t>
      </w:r>
      <w:r>
        <w:rPr>
          <w:rFonts w:eastAsia="华文楷体"/>
          <w:sz w:val="18"/>
          <w:szCs w:val="18"/>
        </w:rPr>
        <w:t>安通技术</w:t>
      </w:r>
      <w:r>
        <w:rPr>
          <w:rFonts w:eastAsia="华文楷体"/>
          <w:sz w:val="18"/>
          <w:szCs w:val="18"/>
        </w:rPr>
        <w:t>应提前告知委托方延迟的原因，并另行商定出具</w:t>
      </w:r>
      <w:r>
        <w:rPr>
          <w:rFonts w:eastAsia="华文楷体" w:hint="eastAsia"/>
          <w:sz w:val="18"/>
          <w:szCs w:val="18"/>
        </w:rPr>
        <w:t>检测</w:t>
      </w:r>
      <w:r>
        <w:rPr>
          <w:rFonts w:eastAsia="华文楷体"/>
          <w:sz w:val="18"/>
          <w:szCs w:val="18"/>
        </w:rPr>
        <w:t>报告的时间。</w:t>
      </w:r>
    </w:p>
    <w:p w:rsidR="00007452" w:rsidRDefault="00007452" w:rsidP="00007452">
      <w:pPr>
        <w:spacing w:afterLines="9" w:after="28"/>
        <w:ind w:rightChars="-11" w:right="-23"/>
        <w:rPr>
          <w:rFonts w:eastAsia="华文楷体"/>
          <w:b/>
          <w:sz w:val="18"/>
          <w:szCs w:val="18"/>
        </w:rPr>
      </w:pPr>
      <w:r>
        <w:rPr>
          <w:rFonts w:eastAsia="华文楷体" w:hint="eastAsia"/>
          <w:b/>
          <w:sz w:val="18"/>
          <w:szCs w:val="18"/>
        </w:rPr>
        <w:t>6</w:t>
      </w:r>
      <w:r>
        <w:rPr>
          <w:rFonts w:eastAsia="华文楷体"/>
          <w:b/>
          <w:sz w:val="18"/>
          <w:szCs w:val="18"/>
        </w:rPr>
        <w:t>.</w:t>
      </w:r>
      <w:r>
        <w:rPr>
          <w:rFonts w:eastAsia="华文楷体" w:hint="eastAsia"/>
          <w:b/>
          <w:sz w:val="18"/>
          <w:szCs w:val="18"/>
        </w:rPr>
        <w:t>检测费用：</w:t>
      </w:r>
    </w:p>
    <w:p w:rsidR="00007452" w:rsidRDefault="00007452" w:rsidP="00007452">
      <w:pPr>
        <w:spacing w:afterLines="9" w:after="28"/>
        <w:ind w:leftChars="-1" w:left="-2" w:rightChars="-11" w:right="-23"/>
        <w:rPr>
          <w:rFonts w:eastAsia="华文楷体"/>
          <w:sz w:val="18"/>
          <w:szCs w:val="18"/>
        </w:rPr>
      </w:pPr>
      <w:r>
        <w:rPr>
          <w:rFonts w:eastAsia="华文楷体"/>
          <w:sz w:val="18"/>
          <w:szCs w:val="18"/>
        </w:rPr>
        <w:t xml:space="preserve">(a) </w:t>
      </w:r>
      <w:r>
        <w:rPr>
          <w:rFonts w:eastAsia="华文楷体" w:hint="eastAsia"/>
          <w:sz w:val="18"/>
          <w:szCs w:val="18"/>
        </w:rPr>
        <w:t>除非另有约定，</w:t>
      </w:r>
      <w:r>
        <w:rPr>
          <w:rFonts w:eastAsia="华文楷体"/>
          <w:sz w:val="18"/>
          <w:szCs w:val="18"/>
        </w:rPr>
        <w:t>委托方应当在办理</w:t>
      </w:r>
      <w:r>
        <w:rPr>
          <w:rFonts w:eastAsia="华文楷体" w:hint="eastAsia"/>
          <w:sz w:val="18"/>
          <w:szCs w:val="18"/>
        </w:rPr>
        <w:t>完</w:t>
      </w:r>
      <w:r>
        <w:rPr>
          <w:rFonts w:eastAsia="华文楷体"/>
          <w:sz w:val="18"/>
          <w:szCs w:val="18"/>
        </w:rPr>
        <w:t>委托手续</w:t>
      </w:r>
      <w:r>
        <w:rPr>
          <w:rFonts w:eastAsia="华文楷体" w:hint="eastAsia"/>
          <w:sz w:val="18"/>
          <w:szCs w:val="18"/>
        </w:rPr>
        <w:t>后，</w:t>
      </w:r>
      <w:r>
        <w:rPr>
          <w:rFonts w:eastAsia="华文楷体"/>
          <w:sz w:val="18"/>
          <w:szCs w:val="18"/>
        </w:rPr>
        <w:t>按照</w:t>
      </w:r>
      <w:r>
        <w:rPr>
          <w:rFonts w:eastAsia="华文楷体"/>
          <w:sz w:val="18"/>
          <w:szCs w:val="18"/>
        </w:rPr>
        <w:t>安通技术</w:t>
      </w:r>
      <w:r>
        <w:rPr>
          <w:rFonts w:eastAsia="华文楷体"/>
          <w:sz w:val="18"/>
          <w:szCs w:val="18"/>
        </w:rPr>
        <w:t>的收费标准</w:t>
      </w:r>
      <w:r>
        <w:rPr>
          <w:rFonts w:eastAsia="华文楷体" w:hint="eastAsia"/>
          <w:sz w:val="18"/>
          <w:szCs w:val="18"/>
        </w:rPr>
        <w:t>，在检测周期内</w:t>
      </w:r>
      <w:r>
        <w:rPr>
          <w:rFonts w:eastAsia="华文楷体"/>
          <w:sz w:val="18"/>
          <w:szCs w:val="18"/>
        </w:rPr>
        <w:t>交纳</w:t>
      </w:r>
      <w:r>
        <w:rPr>
          <w:rFonts w:eastAsia="华文楷体" w:hint="eastAsia"/>
          <w:sz w:val="18"/>
          <w:szCs w:val="18"/>
        </w:rPr>
        <w:t>检测</w:t>
      </w:r>
      <w:r>
        <w:rPr>
          <w:rFonts w:eastAsia="华文楷体"/>
          <w:sz w:val="18"/>
          <w:szCs w:val="18"/>
        </w:rPr>
        <w:t>费用。对于尚未纳入上述收费标准的特殊的、新增的</w:t>
      </w:r>
      <w:r>
        <w:rPr>
          <w:rFonts w:eastAsia="华文楷体" w:hint="eastAsia"/>
          <w:sz w:val="18"/>
          <w:szCs w:val="18"/>
        </w:rPr>
        <w:t>检测</w:t>
      </w:r>
      <w:r>
        <w:rPr>
          <w:rFonts w:eastAsia="华文楷体"/>
          <w:sz w:val="18"/>
          <w:szCs w:val="18"/>
        </w:rPr>
        <w:t>项目，</w:t>
      </w:r>
      <w:r>
        <w:rPr>
          <w:rFonts w:eastAsia="华文楷体"/>
          <w:sz w:val="18"/>
          <w:szCs w:val="18"/>
        </w:rPr>
        <w:t>安通技术</w:t>
      </w:r>
      <w:r>
        <w:rPr>
          <w:rFonts w:eastAsia="华文楷体"/>
          <w:sz w:val="18"/>
          <w:szCs w:val="18"/>
        </w:rPr>
        <w:t>参照同类项目的收费标准收取</w:t>
      </w:r>
      <w:r>
        <w:rPr>
          <w:rFonts w:eastAsia="华文楷体" w:hint="eastAsia"/>
          <w:sz w:val="18"/>
          <w:szCs w:val="18"/>
        </w:rPr>
        <w:t>检测</w:t>
      </w:r>
      <w:r>
        <w:rPr>
          <w:rFonts w:eastAsia="华文楷体"/>
          <w:sz w:val="18"/>
          <w:szCs w:val="18"/>
        </w:rPr>
        <w:t>费用。除非另有约定，委托方应在</w:t>
      </w:r>
      <w:r>
        <w:rPr>
          <w:rFonts w:eastAsia="华文楷体" w:hint="eastAsia"/>
          <w:sz w:val="18"/>
          <w:szCs w:val="18"/>
        </w:rPr>
        <w:t>检测周期内</w:t>
      </w:r>
      <w:r>
        <w:rPr>
          <w:rFonts w:eastAsia="华文楷体"/>
          <w:sz w:val="18"/>
          <w:szCs w:val="18"/>
        </w:rPr>
        <w:t>交纳全部验试费用，如果委托方逾期交款，</w:t>
      </w:r>
      <w:r>
        <w:rPr>
          <w:rFonts w:eastAsia="华文楷体"/>
          <w:sz w:val="18"/>
          <w:szCs w:val="18"/>
        </w:rPr>
        <w:t>安通技术</w:t>
      </w:r>
      <w:r>
        <w:rPr>
          <w:rFonts w:eastAsia="华文楷体"/>
          <w:sz w:val="18"/>
          <w:szCs w:val="18"/>
        </w:rPr>
        <w:t>保留向委托方加收滞纳金的权利</w:t>
      </w:r>
      <w:r>
        <w:rPr>
          <w:rFonts w:eastAsia="华文楷体"/>
          <w:sz w:val="18"/>
          <w:szCs w:val="18"/>
        </w:rPr>
        <w:t>(</w:t>
      </w:r>
      <w:r>
        <w:rPr>
          <w:rFonts w:eastAsia="华文楷体"/>
          <w:sz w:val="18"/>
          <w:szCs w:val="18"/>
        </w:rPr>
        <w:t>滞纳金为每逾期一天，按未交纳</w:t>
      </w:r>
      <w:r>
        <w:rPr>
          <w:rFonts w:eastAsia="华文楷体" w:hint="eastAsia"/>
          <w:sz w:val="18"/>
          <w:szCs w:val="18"/>
        </w:rPr>
        <w:t>检测</w:t>
      </w:r>
      <w:r>
        <w:rPr>
          <w:rFonts w:eastAsia="华文楷体"/>
          <w:sz w:val="18"/>
          <w:szCs w:val="18"/>
        </w:rPr>
        <w:t>费用的千分之五计算</w:t>
      </w:r>
      <w:r>
        <w:rPr>
          <w:rFonts w:eastAsia="华文楷体"/>
          <w:sz w:val="18"/>
          <w:szCs w:val="18"/>
        </w:rPr>
        <w:t>)</w:t>
      </w:r>
      <w:r>
        <w:rPr>
          <w:rFonts w:eastAsia="华文楷体"/>
          <w:sz w:val="18"/>
          <w:szCs w:val="18"/>
        </w:rPr>
        <w:t>，且</w:t>
      </w:r>
      <w:r>
        <w:rPr>
          <w:rFonts w:eastAsia="华文楷体" w:hint="eastAsia"/>
          <w:sz w:val="18"/>
          <w:szCs w:val="18"/>
        </w:rPr>
        <w:t>检测</w:t>
      </w:r>
      <w:r>
        <w:rPr>
          <w:rFonts w:eastAsia="华文楷体"/>
          <w:sz w:val="18"/>
          <w:szCs w:val="18"/>
        </w:rPr>
        <w:t>日期从收到样品后第二个工作日起算。</w:t>
      </w:r>
    </w:p>
    <w:p w:rsidR="00007452" w:rsidRDefault="00007452" w:rsidP="00007452">
      <w:pPr>
        <w:spacing w:afterLines="9" w:after="28"/>
        <w:ind w:leftChars="-1" w:left="-2" w:rightChars="-11" w:right="-23"/>
        <w:rPr>
          <w:rFonts w:eastAsia="华文楷体"/>
          <w:sz w:val="18"/>
          <w:szCs w:val="18"/>
        </w:rPr>
      </w:pPr>
      <w:r>
        <w:rPr>
          <w:rFonts w:eastAsia="华文楷体"/>
          <w:sz w:val="18"/>
          <w:szCs w:val="18"/>
        </w:rPr>
        <w:t xml:space="preserve">(b) </w:t>
      </w:r>
      <w:r>
        <w:rPr>
          <w:rFonts w:eastAsia="华文楷体"/>
          <w:sz w:val="18"/>
          <w:szCs w:val="18"/>
        </w:rPr>
        <w:t>除具备税局等相关部门认可的因素外，报检、付款与发票使用者</w:t>
      </w:r>
      <w:r>
        <w:rPr>
          <w:rFonts w:eastAsia="华文楷体"/>
          <w:sz w:val="18"/>
          <w:szCs w:val="18"/>
        </w:rPr>
        <w:t>(</w:t>
      </w:r>
      <w:r>
        <w:rPr>
          <w:rFonts w:eastAsia="华文楷体"/>
          <w:sz w:val="18"/>
          <w:szCs w:val="18"/>
        </w:rPr>
        <w:t>原则上</w:t>
      </w:r>
      <w:r>
        <w:rPr>
          <w:rFonts w:eastAsia="华文楷体"/>
          <w:sz w:val="18"/>
          <w:szCs w:val="18"/>
        </w:rPr>
        <w:t>)</w:t>
      </w:r>
      <w:r>
        <w:rPr>
          <w:rFonts w:eastAsia="华文楷体"/>
          <w:sz w:val="18"/>
          <w:szCs w:val="18"/>
        </w:rPr>
        <w:t>须保持一致。</w:t>
      </w:r>
    </w:p>
    <w:p w:rsidR="00007452" w:rsidRDefault="00007452" w:rsidP="00007452">
      <w:pPr>
        <w:spacing w:afterLines="9" w:after="28"/>
        <w:ind w:rightChars="-11" w:right="-23"/>
        <w:rPr>
          <w:rFonts w:eastAsia="华文楷体"/>
          <w:b/>
          <w:sz w:val="18"/>
          <w:szCs w:val="18"/>
        </w:rPr>
      </w:pPr>
      <w:r>
        <w:rPr>
          <w:rFonts w:eastAsia="华文楷体" w:hint="eastAsia"/>
          <w:b/>
          <w:sz w:val="18"/>
          <w:szCs w:val="18"/>
        </w:rPr>
        <w:t>7</w:t>
      </w:r>
      <w:r>
        <w:rPr>
          <w:rFonts w:eastAsia="华文楷体"/>
          <w:b/>
          <w:sz w:val="18"/>
          <w:szCs w:val="18"/>
        </w:rPr>
        <w:t>.</w:t>
      </w:r>
      <w:r>
        <w:rPr>
          <w:rFonts w:eastAsia="华文楷体" w:hint="eastAsia"/>
          <w:b/>
          <w:sz w:val="18"/>
          <w:szCs w:val="18"/>
        </w:rPr>
        <w:t>检测结果：</w:t>
      </w:r>
    </w:p>
    <w:p w:rsidR="00007452" w:rsidRDefault="00007452" w:rsidP="00007452">
      <w:pPr>
        <w:spacing w:afterLines="9" w:after="28"/>
        <w:ind w:leftChars="-1" w:left="-2" w:rightChars="-11" w:right="-23"/>
        <w:rPr>
          <w:rFonts w:eastAsia="华文楷体"/>
          <w:sz w:val="18"/>
          <w:szCs w:val="18"/>
        </w:rPr>
      </w:pPr>
      <w:r>
        <w:rPr>
          <w:rFonts w:eastAsia="华文楷体"/>
          <w:sz w:val="18"/>
          <w:szCs w:val="18"/>
        </w:rPr>
        <w:t xml:space="preserve">(a) </w:t>
      </w:r>
      <w:r>
        <w:rPr>
          <w:rFonts w:eastAsia="华文楷体"/>
          <w:sz w:val="18"/>
          <w:szCs w:val="18"/>
        </w:rPr>
        <w:t>委托方对</w:t>
      </w:r>
      <w:r>
        <w:rPr>
          <w:rFonts w:eastAsia="华文楷体" w:hint="eastAsia"/>
          <w:sz w:val="18"/>
          <w:szCs w:val="18"/>
        </w:rPr>
        <w:t>检测</w:t>
      </w:r>
      <w:r>
        <w:rPr>
          <w:rFonts w:eastAsia="华文楷体"/>
          <w:sz w:val="18"/>
          <w:szCs w:val="18"/>
        </w:rPr>
        <w:t>报告有异议的，应当自收到</w:t>
      </w:r>
      <w:r>
        <w:rPr>
          <w:rFonts w:eastAsia="华文楷体" w:hint="eastAsia"/>
          <w:sz w:val="18"/>
          <w:szCs w:val="18"/>
        </w:rPr>
        <w:t>检测</w:t>
      </w:r>
      <w:r>
        <w:rPr>
          <w:rFonts w:eastAsia="华文楷体"/>
          <w:sz w:val="18"/>
          <w:szCs w:val="18"/>
        </w:rPr>
        <w:t>报告之日起</w:t>
      </w:r>
      <w:r>
        <w:rPr>
          <w:rFonts w:eastAsia="华文楷体" w:hint="eastAsia"/>
          <w:sz w:val="18"/>
          <w:szCs w:val="18"/>
        </w:rPr>
        <w:t>十五个工作日内</w:t>
      </w:r>
      <w:r>
        <w:rPr>
          <w:rFonts w:eastAsia="华文楷体"/>
          <w:sz w:val="18"/>
          <w:szCs w:val="18"/>
        </w:rPr>
        <w:t>向</w:t>
      </w:r>
      <w:r>
        <w:rPr>
          <w:rFonts w:eastAsia="华文楷体"/>
          <w:sz w:val="18"/>
          <w:szCs w:val="18"/>
        </w:rPr>
        <w:t>安通技术</w:t>
      </w:r>
      <w:r>
        <w:rPr>
          <w:rFonts w:eastAsia="华文楷体"/>
          <w:sz w:val="18"/>
          <w:szCs w:val="18"/>
        </w:rPr>
        <w:t>提出书面异议，逾期未提出书面异议的，视为无异议。</w:t>
      </w:r>
    </w:p>
    <w:p w:rsidR="00007452" w:rsidRDefault="00007452" w:rsidP="00007452">
      <w:pPr>
        <w:rPr>
          <w:rFonts w:cs="宋体"/>
          <w:kern w:val="0"/>
          <w:sz w:val="18"/>
          <w:szCs w:val="18"/>
        </w:rPr>
      </w:pPr>
      <w:r>
        <w:rPr>
          <w:rFonts w:eastAsia="华文楷体"/>
          <w:sz w:val="18"/>
          <w:szCs w:val="18"/>
        </w:rPr>
        <w:t xml:space="preserve">(b) </w:t>
      </w:r>
      <w:r>
        <w:rPr>
          <w:rFonts w:eastAsia="华文楷体"/>
          <w:sz w:val="18"/>
          <w:szCs w:val="18"/>
        </w:rPr>
        <w:t>本协议所指的</w:t>
      </w:r>
      <w:r>
        <w:rPr>
          <w:rFonts w:eastAsia="华文楷体" w:hint="eastAsia"/>
          <w:sz w:val="18"/>
          <w:szCs w:val="18"/>
        </w:rPr>
        <w:t>检测</w:t>
      </w:r>
      <w:r>
        <w:rPr>
          <w:rFonts w:eastAsia="华文楷体"/>
          <w:sz w:val="18"/>
          <w:szCs w:val="18"/>
        </w:rPr>
        <w:t>报告包括</w:t>
      </w:r>
      <w:r>
        <w:rPr>
          <w:rFonts w:eastAsia="华文楷体"/>
          <w:sz w:val="18"/>
          <w:szCs w:val="18"/>
        </w:rPr>
        <w:t>安通技术</w:t>
      </w:r>
      <w:r>
        <w:rPr>
          <w:rFonts w:eastAsia="华文楷体"/>
          <w:sz w:val="18"/>
          <w:szCs w:val="18"/>
        </w:rPr>
        <w:t>出具的</w:t>
      </w:r>
      <w:r>
        <w:rPr>
          <w:rFonts w:eastAsia="华文楷体" w:hint="eastAsia"/>
          <w:sz w:val="18"/>
          <w:szCs w:val="18"/>
        </w:rPr>
        <w:t>检测</w:t>
      </w:r>
      <w:r>
        <w:rPr>
          <w:rFonts w:eastAsia="华文楷体"/>
          <w:sz w:val="18"/>
          <w:szCs w:val="18"/>
        </w:rPr>
        <w:t>报告、</w:t>
      </w:r>
      <w:r>
        <w:rPr>
          <w:rFonts w:eastAsia="华文楷体" w:hint="eastAsia"/>
          <w:sz w:val="18"/>
          <w:szCs w:val="18"/>
        </w:rPr>
        <w:t>检测</w:t>
      </w:r>
      <w:r>
        <w:rPr>
          <w:rFonts w:eastAsia="华文楷体"/>
          <w:sz w:val="18"/>
          <w:szCs w:val="18"/>
        </w:rPr>
        <w:t>证书或者以其他形式出现的证明性文件。</w:t>
      </w:r>
      <w:r>
        <w:rPr>
          <w:rFonts w:eastAsia="华文楷体" w:hint="eastAsia"/>
          <w:sz w:val="18"/>
          <w:szCs w:val="18"/>
        </w:rPr>
        <w:t>检测</w:t>
      </w:r>
      <w:r>
        <w:rPr>
          <w:rFonts w:eastAsia="华文楷体"/>
          <w:sz w:val="18"/>
          <w:szCs w:val="18"/>
        </w:rPr>
        <w:t>报告得出的数据或结论是基于特定的时间、特定的方法以及特定的适用标准对</w:t>
      </w:r>
      <w:r>
        <w:rPr>
          <w:rFonts w:eastAsia="华文楷体" w:hint="eastAsia"/>
          <w:sz w:val="18"/>
          <w:szCs w:val="18"/>
        </w:rPr>
        <w:t>检测</w:t>
      </w:r>
      <w:r>
        <w:rPr>
          <w:rFonts w:eastAsia="华文楷体"/>
          <w:sz w:val="18"/>
          <w:szCs w:val="18"/>
        </w:rPr>
        <w:t>样品特征、成份、性能或质量进行的描述，采用不同的方法和标准、在不同的环境条件下对样品进行</w:t>
      </w:r>
      <w:r>
        <w:rPr>
          <w:rFonts w:eastAsia="华文楷体" w:hint="eastAsia"/>
          <w:sz w:val="18"/>
          <w:szCs w:val="18"/>
        </w:rPr>
        <w:t>检测</w:t>
      </w:r>
      <w:r>
        <w:rPr>
          <w:rFonts w:eastAsia="华文楷体"/>
          <w:sz w:val="18"/>
          <w:szCs w:val="18"/>
        </w:rPr>
        <w:t>有可能得出不同的结论。应客户要求，按实测值进行符合性判定，不考虑不确定度所带来的风险，此种判定方式所带来的风险由客户自行承担，本中心不承担相关责任，特别约定、标准或规范中有明确规定的除外。</w:t>
      </w:r>
      <w:r>
        <w:rPr>
          <w:rFonts w:cs="宋体"/>
          <w:kern w:val="0"/>
          <w:sz w:val="18"/>
          <w:szCs w:val="18"/>
        </w:rPr>
        <w:t xml:space="preserve"> </w:t>
      </w:r>
    </w:p>
    <w:p w:rsidR="00007452" w:rsidRDefault="00007452" w:rsidP="00007452">
      <w:pPr>
        <w:spacing w:afterLines="9" w:after="28"/>
        <w:ind w:leftChars="-1" w:left="-2" w:rightChars="-11" w:right="-23"/>
        <w:rPr>
          <w:rFonts w:eastAsia="华文楷体"/>
          <w:sz w:val="18"/>
          <w:szCs w:val="18"/>
        </w:rPr>
      </w:pPr>
      <w:r>
        <w:rPr>
          <w:rFonts w:eastAsia="华文楷体"/>
          <w:sz w:val="18"/>
          <w:szCs w:val="18"/>
        </w:rPr>
        <w:t xml:space="preserve">(c) </w:t>
      </w:r>
      <w:r>
        <w:rPr>
          <w:rFonts w:eastAsia="华文楷体"/>
          <w:sz w:val="18"/>
          <w:szCs w:val="18"/>
        </w:rPr>
        <w:t>由委托方自行送样时，</w:t>
      </w:r>
      <w:r>
        <w:rPr>
          <w:rFonts w:eastAsia="华文楷体"/>
          <w:sz w:val="18"/>
          <w:szCs w:val="18"/>
        </w:rPr>
        <w:t>安通技术</w:t>
      </w:r>
      <w:r>
        <w:rPr>
          <w:rFonts w:eastAsia="华文楷体" w:hint="eastAsia"/>
          <w:sz w:val="18"/>
          <w:szCs w:val="18"/>
        </w:rPr>
        <w:t>检测</w:t>
      </w:r>
      <w:r>
        <w:rPr>
          <w:rFonts w:eastAsia="华文楷体"/>
          <w:sz w:val="18"/>
          <w:szCs w:val="18"/>
        </w:rPr>
        <w:t>报告得出的数据或结论仅对</w:t>
      </w:r>
      <w:r>
        <w:rPr>
          <w:rFonts w:eastAsia="华文楷体" w:hint="eastAsia"/>
          <w:sz w:val="18"/>
          <w:szCs w:val="18"/>
        </w:rPr>
        <w:t>检测</w:t>
      </w:r>
      <w:r>
        <w:rPr>
          <w:rFonts w:eastAsia="华文楷体"/>
          <w:sz w:val="18"/>
          <w:szCs w:val="18"/>
        </w:rPr>
        <w:t>样品有效，不适用于</w:t>
      </w:r>
      <w:r>
        <w:rPr>
          <w:rFonts w:eastAsia="华文楷体" w:hint="eastAsia"/>
          <w:sz w:val="18"/>
          <w:szCs w:val="18"/>
        </w:rPr>
        <w:t>检测</w:t>
      </w:r>
      <w:r>
        <w:rPr>
          <w:rFonts w:eastAsia="华文楷体"/>
          <w:sz w:val="18"/>
          <w:szCs w:val="18"/>
        </w:rPr>
        <w:t>样品以外的相同批次、相同规格或相同品牌的产品，也不适用于证明与制作、加工或生产</w:t>
      </w:r>
      <w:r>
        <w:rPr>
          <w:rFonts w:eastAsia="华文楷体" w:hint="eastAsia"/>
          <w:sz w:val="18"/>
          <w:szCs w:val="18"/>
        </w:rPr>
        <w:t>检测</w:t>
      </w:r>
      <w:r>
        <w:rPr>
          <w:rFonts w:eastAsia="华文楷体"/>
          <w:sz w:val="18"/>
          <w:szCs w:val="18"/>
        </w:rPr>
        <w:t>样品相关的方法、流程或工艺的正确性、合理性。委托方或者第三人仅以本</w:t>
      </w:r>
      <w:r>
        <w:rPr>
          <w:rFonts w:eastAsia="华文楷体" w:hint="eastAsia"/>
          <w:sz w:val="18"/>
          <w:szCs w:val="18"/>
        </w:rPr>
        <w:t>检测</w:t>
      </w:r>
      <w:r>
        <w:rPr>
          <w:rFonts w:eastAsia="华文楷体"/>
          <w:sz w:val="18"/>
          <w:szCs w:val="18"/>
        </w:rPr>
        <w:t>报告为依据进行批量生产所造成的任何损失均自行承担，与</w:t>
      </w:r>
      <w:r>
        <w:rPr>
          <w:rFonts w:eastAsia="华文楷体"/>
          <w:sz w:val="18"/>
          <w:szCs w:val="18"/>
        </w:rPr>
        <w:t>安通技术</w:t>
      </w:r>
      <w:r>
        <w:rPr>
          <w:rFonts w:eastAsia="华文楷体"/>
          <w:sz w:val="18"/>
          <w:szCs w:val="18"/>
        </w:rPr>
        <w:t>无关。委托方如需对某一批次产品进行</w:t>
      </w:r>
      <w:r>
        <w:rPr>
          <w:rFonts w:eastAsia="华文楷体" w:hint="eastAsia"/>
          <w:sz w:val="18"/>
          <w:szCs w:val="18"/>
        </w:rPr>
        <w:t>检测</w:t>
      </w:r>
      <w:r>
        <w:rPr>
          <w:rFonts w:eastAsia="华文楷体"/>
          <w:sz w:val="18"/>
          <w:szCs w:val="18"/>
        </w:rPr>
        <w:t>，应向</w:t>
      </w:r>
      <w:r>
        <w:rPr>
          <w:rFonts w:eastAsia="华文楷体"/>
          <w:sz w:val="18"/>
          <w:szCs w:val="18"/>
        </w:rPr>
        <w:t>安通技术</w:t>
      </w:r>
      <w:r>
        <w:rPr>
          <w:rFonts w:eastAsia="华文楷体"/>
          <w:sz w:val="18"/>
          <w:szCs w:val="18"/>
        </w:rPr>
        <w:t>申请对整批产品进行抽样</w:t>
      </w:r>
      <w:r>
        <w:rPr>
          <w:rFonts w:eastAsia="华文楷体" w:hint="eastAsia"/>
          <w:sz w:val="18"/>
          <w:szCs w:val="18"/>
        </w:rPr>
        <w:t>检测</w:t>
      </w:r>
      <w:r>
        <w:rPr>
          <w:rFonts w:eastAsia="华文楷体"/>
          <w:sz w:val="18"/>
          <w:szCs w:val="18"/>
        </w:rPr>
        <w:t>，并支付相关费用。</w:t>
      </w:r>
    </w:p>
    <w:p w:rsidR="00007452" w:rsidRDefault="00007452" w:rsidP="00007452">
      <w:pPr>
        <w:spacing w:afterLines="9" w:after="28"/>
        <w:ind w:rightChars="-11" w:right="-23"/>
        <w:rPr>
          <w:rFonts w:eastAsia="华文楷体"/>
          <w:b/>
          <w:sz w:val="18"/>
          <w:szCs w:val="18"/>
        </w:rPr>
      </w:pPr>
      <w:r>
        <w:rPr>
          <w:rFonts w:eastAsia="华文楷体" w:hint="eastAsia"/>
          <w:b/>
          <w:sz w:val="18"/>
          <w:szCs w:val="18"/>
        </w:rPr>
        <w:t>8</w:t>
      </w:r>
      <w:r>
        <w:rPr>
          <w:rFonts w:eastAsia="华文楷体"/>
          <w:b/>
          <w:sz w:val="18"/>
          <w:szCs w:val="18"/>
        </w:rPr>
        <w:t>.</w:t>
      </w:r>
      <w:r>
        <w:rPr>
          <w:rFonts w:eastAsia="华文楷体" w:hint="eastAsia"/>
          <w:b/>
          <w:sz w:val="18"/>
          <w:szCs w:val="18"/>
        </w:rPr>
        <w:t>检测报告：</w:t>
      </w:r>
    </w:p>
    <w:p w:rsidR="00007452" w:rsidRDefault="00007452" w:rsidP="00007452">
      <w:pPr>
        <w:spacing w:afterLines="9" w:after="28"/>
        <w:ind w:leftChars="-1" w:left="-2" w:rightChars="-11" w:right="-23"/>
        <w:rPr>
          <w:rFonts w:eastAsia="华文楷体"/>
          <w:sz w:val="18"/>
          <w:szCs w:val="18"/>
        </w:rPr>
      </w:pPr>
      <w:r>
        <w:rPr>
          <w:rFonts w:eastAsia="华文楷体"/>
          <w:sz w:val="18"/>
          <w:szCs w:val="18"/>
        </w:rPr>
        <w:t xml:space="preserve">(a) </w:t>
      </w:r>
      <w:r>
        <w:rPr>
          <w:rFonts w:eastAsia="华文楷体"/>
          <w:sz w:val="18"/>
          <w:szCs w:val="18"/>
        </w:rPr>
        <w:t>安通技术</w:t>
      </w:r>
      <w:r>
        <w:rPr>
          <w:rFonts w:eastAsia="华文楷体"/>
          <w:sz w:val="18"/>
          <w:szCs w:val="18"/>
        </w:rPr>
        <w:t>出具</w:t>
      </w:r>
      <w:r>
        <w:rPr>
          <w:rFonts w:eastAsia="华文楷体" w:hint="eastAsia"/>
          <w:sz w:val="18"/>
          <w:szCs w:val="18"/>
        </w:rPr>
        <w:t>检测</w:t>
      </w:r>
      <w:r>
        <w:rPr>
          <w:rFonts w:eastAsia="华文楷体"/>
          <w:sz w:val="18"/>
          <w:szCs w:val="18"/>
        </w:rPr>
        <w:t>报告包括正本一份。委托方要求增加</w:t>
      </w:r>
      <w:r>
        <w:rPr>
          <w:rFonts w:eastAsia="华文楷体" w:hint="eastAsia"/>
          <w:sz w:val="18"/>
          <w:szCs w:val="18"/>
        </w:rPr>
        <w:t>检测</w:t>
      </w:r>
      <w:r>
        <w:rPr>
          <w:rFonts w:eastAsia="华文楷体"/>
          <w:sz w:val="18"/>
          <w:szCs w:val="18"/>
        </w:rPr>
        <w:t>报告副本的，按照公示价格收取费用。委托方需要</w:t>
      </w:r>
      <w:r>
        <w:rPr>
          <w:rFonts w:eastAsia="华文楷体" w:hint="eastAsia"/>
          <w:sz w:val="18"/>
          <w:szCs w:val="18"/>
        </w:rPr>
        <w:t>检测</w:t>
      </w:r>
      <w:r>
        <w:rPr>
          <w:rFonts w:eastAsia="华文楷体"/>
          <w:sz w:val="18"/>
          <w:szCs w:val="18"/>
        </w:rPr>
        <w:t>报告翻译件的，按约定另行收取费用。除双方约定使用特快专递送达的以外，委托方应及时领取</w:t>
      </w:r>
      <w:r>
        <w:rPr>
          <w:rFonts w:eastAsia="华文楷体" w:hint="eastAsia"/>
          <w:sz w:val="18"/>
          <w:szCs w:val="18"/>
        </w:rPr>
        <w:t>检测</w:t>
      </w:r>
      <w:r>
        <w:rPr>
          <w:rFonts w:eastAsia="华文楷体"/>
          <w:sz w:val="18"/>
          <w:szCs w:val="18"/>
        </w:rPr>
        <w:t>报告，逾期</w:t>
      </w:r>
      <w:r>
        <w:rPr>
          <w:rFonts w:eastAsia="华文楷体" w:hint="eastAsia"/>
          <w:sz w:val="18"/>
          <w:szCs w:val="18"/>
        </w:rPr>
        <w:t>六个</w:t>
      </w:r>
      <w:r>
        <w:rPr>
          <w:rFonts w:eastAsia="华文楷体"/>
          <w:sz w:val="18"/>
          <w:szCs w:val="18"/>
        </w:rPr>
        <w:t>月不领取的，</w:t>
      </w:r>
      <w:r>
        <w:rPr>
          <w:rFonts w:eastAsia="华文楷体"/>
          <w:sz w:val="18"/>
          <w:szCs w:val="18"/>
        </w:rPr>
        <w:t>安通技术</w:t>
      </w:r>
      <w:r>
        <w:rPr>
          <w:rFonts w:eastAsia="华文楷体"/>
          <w:sz w:val="18"/>
          <w:szCs w:val="18"/>
        </w:rPr>
        <w:t>有权将</w:t>
      </w:r>
      <w:r>
        <w:rPr>
          <w:rFonts w:eastAsia="华文楷体" w:hint="eastAsia"/>
          <w:sz w:val="18"/>
          <w:szCs w:val="18"/>
        </w:rPr>
        <w:t>检测</w:t>
      </w:r>
      <w:r>
        <w:rPr>
          <w:rFonts w:eastAsia="华文楷体"/>
          <w:sz w:val="18"/>
          <w:szCs w:val="18"/>
        </w:rPr>
        <w:t>报告作遗弃处理。</w:t>
      </w:r>
    </w:p>
    <w:p w:rsidR="00AD62FC" w:rsidRDefault="00007452" w:rsidP="00007452">
      <w:pPr>
        <w:spacing w:afterLines="9" w:after="28"/>
        <w:ind w:leftChars="-1" w:left="-2" w:rightChars="-11" w:right="-23"/>
        <w:rPr>
          <w:rFonts w:eastAsia="华文楷体"/>
          <w:sz w:val="18"/>
          <w:szCs w:val="18"/>
        </w:rPr>
      </w:pPr>
      <w:r>
        <w:rPr>
          <w:rFonts w:eastAsia="华文楷体"/>
          <w:sz w:val="18"/>
          <w:szCs w:val="18"/>
        </w:rPr>
        <w:t xml:space="preserve">(b) </w:t>
      </w:r>
      <w:r>
        <w:rPr>
          <w:rFonts w:eastAsia="华文楷体" w:hint="eastAsia"/>
          <w:sz w:val="18"/>
          <w:szCs w:val="18"/>
        </w:rPr>
        <w:t>检测</w:t>
      </w:r>
      <w:r>
        <w:rPr>
          <w:rFonts w:eastAsia="华文楷体"/>
          <w:sz w:val="18"/>
          <w:szCs w:val="18"/>
        </w:rPr>
        <w:t>报告仅限于委托方使用，委托方将</w:t>
      </w:r>
      <w:r>
        <w:rPr>
          <w:rFonts w:eastAsia="华文楷体" w:hint="eastAsia"/>
          <w:sz w:val="18"/>
          <w:szCs w:val="18"/>
        </w:rPr>
        <w:t>检测</w:t>
      </w:r>
      <w:r>
        <w:rPr>
          <w:rFonts w:eastAsia="华文楷体"/>
          <w:sz w:val="18"/>
          <w:szCs w:val="18"/>
        </w:rPr>
        <w:t>报告转让给任何第三方使用所造成的任何损失，</w:t>
      </w:r>
      <w:r>
        <w:rPr>
          <w:rFonts w:eastAsia="华文楷体"/>
          <w:sz w:val="18"/>
          <w:szCs w:val="18"/>
        </w:rPr>
        <w:t>安通技术</w:t>
      </w:r>
      <w:r>
        <w:rPr>
          <w:rFonts w:eastAsia="华文楷体"/>
          <w:sz w:val="18"/>
          <w:szCs w:val="18"/>
        </w:rPr>
        <w:t>将不承担赔偿责任。委托方将</w:t>
      </w:r>
      <w:r>
        <w:rPr>
          <w:rFonts w:eastAsia="华文楷体" w:hint="eastAsia"/>
          <w:sz w:val="18"/>
          <w:szCs w:val="18"/>
        </w:rPr>
        <w:t>检测</w:t>
      </w:r>
      <w:r>
        <w:rPr>
          <w:rFonts w:eastAsia="华文楷体"/>
          <w:sz w:val="18"/>
          <w:szCs w:val="18"/>
        </w:rPr>
        <w:t>报告用于对外公示、广告宣传以及司法目的之前，其相关内容及形式应事先征得</w:t>
      </w:r>
      <w:r>
        <w:rPr>
          <w:rFonts w:eastAsia="华文楷体"/>
          <w:sz w:val="18"/>
          <w:szCs w:val="18"/>
        </w:rPr>
        <w:t>安通技术</w:t>
      </w:r>
      <w:r>
        <w:rPr>
          <w:rFonts w:eastAsia="华文楷体"/>
          <w:sz w:val="18"/>
          <w:szCs w:val="18"/>
        </w:rPr>
        <w:t>的书面同意。委托方应当将</w:t>
      </w:r>
      <w:r>
        <w:rPr>
          <w:rFonts w:eastAsia="华文楷体" w:hint="eastAsia"/>
          <w:sz w:val="18"/>
          <w:szCs w:val="18"/>
        </w:rPr>
        <w:t>检测</w:t>
      </w:r>
      <w:r>
        <w:rPr>
          <w:rFonts w:eastAsia="华文楷体"/>
          <w:sz w:val="18"/>
          <w:szCs w:val="18"/>
        </w:rPr>
        <w:t>报告作为一个整体使用，未经</w:t>
      </w:r>
      <w:r>
        <w:rPr>
          <w:rFonts w:eastAsia="华文楷体"/>
          <w:sz w:val="18"/>
          <w:szCs w:val="18"/>
        </w:rPr>
        <w:t>安通技术</w:t>
      </w:r>
      <w:r>
        <w:rPr>
          <w:rFonts w:eastAsia="华文楷体"/>
          <w:sz w:val="18"/>
          <w:szCs w:val="18"/>
        </w:rPr>
        <w:t>书面同意，任何部分引述或者部分复制</w:t>
      </w:r>
      <w:r>
        <w:rPr>
          <w:rFonts w:eastAsia="华文楷体" w:hint="eastAsia"/>
          <w:sz w:val="18"/>
          <w:szCs w:val="18"/>
        </w:rPr>
        <w:t>检测</w:t>
      </w:r>
      <w:r>
        <w:rPr>
          <w:rFonts w:eastAsia="华文楷体"/>
          <w:sz w:val="18"/>
          <w:szCs w:val="18"/>
        </w:rPr>
        <w:t>报告的行为均被视为无效。委托方应合法、合理使用</w:t>
      </w:r>
      <w:r>
        <w:rPr>
          <w:rFonts w:eastAsia="华文楷体" w:hint="eastAsia"/>
          <w:sz w:val="18"/>
          <w:szCs w:val="18"/>
        </w:rPr>
        <w:t>检测</w:t>
      </w:r>
      <w:r>
        <w:rPr>
          <w:rFonts w:eastAsia="华文楷体"/>
          <w:sz w:val="18"/>
          <w:szCs w:val="18"/>
        </w:rPr>
        <w:t>报告，不得对</w:t>
      </w:r>
      <w:r>
        <w:rPr>
          <w:rFonts w:eastAsia="华文楷体" w:hint="eastAsia"/>
          <w:sz w:val="18"/>
          <w:szCs w:val="18"/>
        </w:rPr>
        <w:t>检测</w:t>
      </w:r>
      <w:r>
        <w:rPr>
          <w:rFonts w:eastAsia="华文楷体"/>
          <w:sz w:val="18"/>
          <w:szCs w:val="18"/>
        </w:rPr>
        <w:t>报告内容进行私自涂改、篡改。如果委托方滥用或者违法使用</w:t>
      </w:r>
      <w:r>
        <w:rPr>
          <w:rFonts w:eastAsia="华文楷体" w:hint="eastAsia"/>
          <w:sz w:val="18"/>
          <w:szCs w:val="18"/>
        </w:rPr>
        <w:t>检测</w:t>
      </w:r>
      <w:r>
        <w:rPr>
          <w:rFonts w:eastAsia="华文楷体"/>
          <w:sz w:val="18"/>
          <w:szCs w:val="18"/>
        </w:rPr>
        <w:t>报告，侵犯第三方权益或造成第三方损失的，</w:t>
      </w:r>
      <w:r>
        <w:rPr>
          <w:rFonts w:eastAsia="华文楷体"/>
          <w:sz w:val="18"/>
          <w:szCs w:val="18"/>
        </w:rPr>
        <w:t>安通技术</w:t>
      </w:r>
      <w:r>
        <w:rPr>
          <w:rFonts w:eastAsia="华文楷体"/>
          <w:sz w:val="18"/>
          <w:szCs w:val="18"/>
        </w:rPr>
        <w:t>不承担任何责任。如果因委托方不合理使用</w:t>
      </w:r>
      <w:r>
        <w:rPr>
          <w:rFonts w:eastAsia="华文楷体" w:hint="eastAsia"/>
          <w:sz w:val="18"/>
          <w:szCs w:val="18"/>
        </w:rPr>
        <w:t>检测</w:t>
      </w:r>
      <w:r>
        <w:rPr>
          <w:rFonts w:eastAsia="华文楷体"/>
          <w:sz w:val="18"/>
          <w:szCs w:val="18"/>
        </w:rPr>
        <w:t>报告，导致</w:t>
      </w:r>
      <w:r>
        <w:rPr>
          <w:rFonts w:eastAsia="华文楷体"/>
          <w:sz w:val="18"/>
          <w:szCs w:val="18"/>
        </w:rPr>
        <w:t>安通技术</w:t>
      </w:r>
      <w:r>
        <w:rPr>
          <w:rFonts w:eastAsia="华文楷体"/>
          <w:sz w:val="18"/>
          <w:szCs w:val="18"/>
        </w:rPr>
        <w:t>被司法或行政机关裁判或决定向第三方承担</w:t>
      </w:r>
    </w:p>
    <w:p w:rsidR="00007452" w:rsidRDefault="00007452" w:rsidP="00007452">
      <w:pPr>
        <w:spacing w:afterLines="9" w:after="28"/>
        <w:ind w:leftChars="-1" w:left="-2" w:rightChars="-11" w:right="-23"/>
        <w:rPr>
          <w:rFonts w:eastAsia="华文楷体"/>
          <w:sz w:val="18"/>
          <w:szCs w:val="18"/>
        </w:rPr>
      </w:pPr>
      <w:r>
        <w:rPr>
          <w:rFonts w:eastAsia="华文楷体"/>
          <w:sz w:val="18"/>
          <w:szCs w:val="18"/>
        </w:rPr>
        <w:t>责任，或者遭受其他损失的，委托方应当赔偿</w:t>
      </w:r>
      <w:r>
        <w:rPr>
          <w:rFonts w:eastAsia="华文楷体"/>
          <w:sz w:val="18"/>
          <w:szCs w:val="18"/>
        </w:rPr>
        <w:t>安通技术</w:t>
      </w:r>
      <w:r>
        <w:rPr>
          <w:rFonts w:eastAsia="华文楷体"/>
          <w:sz w:val="18"/>
          <w:szCs w:val="18"/>
        </w:rPr>
        <w:t>所遭受的所有损失，包括但不限于赔偿款、诉讼费、律师费、交通费、公证费等。</w:t>
      </w:r>
    </w:p>
    <w:p w:rsidR="00007452" w:rsidRDefault="00007452" w:rsidP="00007452">
      <w:pPr>
        <w:spacing w:afterLines="9" w:after="28"/>
        <w:ind w:leftChars="-1" w:left="-2" w:rightChars="-11" w:right="-23"/>
        <w:rPr>
          <w:rFonts w:eastAsia="华文楷体"/>
          <w:sz w:val="18"/>
          <w:szCs w:val="18"/>
        </w:rPr>
      </w:pPr>
      <w:r>
        <w:rPr>
          <w:rFonts w:eastAsia="华文楷体"/>
          <w:sz w:val="18"/>
          <w:szCs w:val="18"/>
        </w:rPr>
        <w:t xml:space="preserve">(c) </w:t>
      </w:r>
      <w:r>
        <w:rPr>
          <w:rFonts w:eastAsia="华文楷体"/>
          <w:sz w:val="18"/>
          <w:szCs w:val="18"/>
        </w:rPr>
        <w:t>未加盖</w:t>
      </w:r>
      <w:r>
        <w:rPr>
          <w:rFonts w:eastAsia="华文楷体"/>
          <w:sz w:val="18"/>
          <w:szCs w:val="18"/>
        </w:rPr>
        <w:t>CMA</w:t>
      </w:r>
      <w:r>
        <w:rPr>
          <w:rFonts w:eastAsia="华文楷体"/>
          <w:sz w:val="18"/>
          <w:szCs w:val="18"/>
        </w:rPr>
        <w:t>标志的检测报告不具有社会公正证明作用。</w:t>
      </w:r>
    </w:p>
    <w:p w:rsidR="00007452" w:rsidRDefault="00007452" w:rsidP="00007452">
      <w:pPr>
        <w:spacing w:afterLines="9" w:after="28"/>
        <w:ind w:leftChars="-1" w:left="-2" w:rightChars="-11" w:right="-23"/>
        <w:rPr>
          <w:rFonts w:eastAsia="华文楷体"/>
          <w:sz w:val="18"/>
          <w:szCs w:val="18"/>
        </w:rPr>
      </w:pPr>
      <w:r>
        <w:rPr>
          <w:rFonts w:eastAsia="华文楷体" w:hint="eastAsia"/>
          <w:b/>
          <w:sz w:val="18"/>
          <w:szCs w:val="18"/>
        </w:rPr>
        <w:t>9</w:t>
      </w:r>
      <w:r>
        <w:rPr>
          <w:rFonts w:eastAsia="华文楷体"/>
          <w:b/>
          <w:sz w:val="18"/>
          <w:szCs w:val="18"/>
        </w:rPr>
        <w:t>.</w:t>
      </w:r>
      <w:r>
        <w:rPr>
          <w:rFonts w:eastAsia="华文楷体" w:hint="eastAsia"/>
          <w:b/>
          <w:sz w:val="18"/>
          <w:szCs w:val="18"/>
        </w:rPr>
        <w:t>余样：</w:t>
      </w:r>
      <w:r>
        <w:rPr>
          <w:rFonts w:eastAsia="华文楷体"/>
          <w:sz w:val="18"/>
          <w:szCs w:val="18"/>
        </w:rPr>
        <w:t>委托方应当根据</w:t>
      </w:r>
      <w:r>
        <w:rPr>
          <w:rFonts w:eastAsia="华文楷体"/>
          <w:sz w:val="18"/>
          <w:szCs w:val="18"/>
        </w:rPr>
        <w:t>安通技术</w:t>
      </w:r>
      <w:r>
        <w:rPr>
          <w:rFonts w:eastAsia="华文楷体"/>
          <w:sz w:val="18"/>
          <w:szCs w:val="18"/>
        </w:rPr>
        <w:t>的要求提供</w:t>
      </w:r>
      <w:r>
        <w:rPr>
          <w:rFonts w:eastAsia="华文楷体" w:hint="eastAsia"/>
          <w:sz w:val="18"/>
          <w:szCs w:val="18"/>
        </w:rPr>
        <w:t>检测</w:t>
      </w:r>
      <w:r>
        <w:rPr>
          <w:rFonts w:eastAsia="华文楷体"/>
          <w:sz w:val="18"/>
          <w:szCs w:val="18"/>
        </w:rPr>
        <w:t>样品，因委托方无法提供符合</w:t>
      </w:r>
      <w:r>
        <w:rPr>
          <w:rFonts w:eastAsia="华文楷体" w:hint="eastAsia"/>
          <w:sz w:val="18"/>
          <w:szCs w:val="18"/>
        </w:rPr>
        <w:t>检测</w:t>
      </w:r>
      <w:r>
        <w:rPr>
          <w:rFonts w:eastAsia="华文楷体"/>
          <w:sz w:val="18"/>
          <w:szCs w:val="18"/>
        </w:rPr>
        <w:t>需要的样品而导致迟延或无法出具</w:t>
      </w:r>
      <w:r>
        <w:rPr>
          <w:rFonts w:eastAsia="华文楷体" w:hint="eastAsia"/>
          <w:sz w:val="18"/>
          <w:szCs w:val="18"/>
        </w:rPr>
        <w:t>检测</w:t>
      </w:r>
      <w:r>
        <w:rPr>
          <w:rFonts w:eastAsia="华文楷体"/>
          <w:sz w:val="18"/>
          <w:szCs w:val="18"/>
        </w:rPr>
        <w:t>报告的责任，由委托方承担。委托方需要退还样品的，必须在办理委托</w:t>
      </w:r>
      <w:r>
        <w:rPr>
          <w:rFonts w:eastAsia="华文楷体" w:hint="eastAsia"/>
          <w:sz w:val="18"/>
          <w:szCs w:val="18"/>
        </w:rPr>
        <w:t>检测</w:t>
      </w:r>
      <w:r>
        <w:rPr>
          <w:rFonts w:eastAsia="华文楷体"/>
          <w:sz w:val="18"/>
          <w:szCs w:val="18"/>
        </w:rPr>
        <w:t>时书面告知</w:t>
      </w:r>
      <w:r>
        <w:rPr>
          <w:rFonts w:eastAsia="华文楷体"/>
          <w:sz w:val="18"/>
          <w:szCs w:val="18"/>
        </w:rPr>
        <w:t>安通技术</w:t>
      </w:r>
      <w:r>
        <w:rPr>
          <w:rFonts w:eastAsia="华文楷体"/>
          <w:sz w:val="18"/>
          <w:szCs w:val="18"/>
        </w:rPr>
        <w:t>，并在收到</w:t>
      </w:r>
      <w:r>
        <w:rPr>
          <w:rFonts w:eastAsia="华文楷体" w:hint="eastAsia"/>
          <w:sz w:val="18"/>
          <w:szCs w:val="18"/>
        </w:rPr>
        <w:t>检测</w:t>
      </w:r>
      <w:r>
        <w:rPr>
          <w:rFonts w:eastAsia="华文楷体"/>
          <w:sz w:val="18"/>
          <w:szCs w:val="18"/>
        </w:rPr>
        <w:t>报告三十天内取回剩余</w:t>
      </w:r>
      <w:r>
        <w:rPr>
          <w:rFonts w:eastAsia="华文楷体" w:hint="eastAsia"/>
          <w:sz w:val="18"/>
          <w:szCs w:val="18"/>
        </w:rPr>
        <w:t>检测</w:t>
      </w:r>
      <w:r>
        <w:rPr>
          <w:rFonts w:eastAsia="华文楷体"/>
          <w:sz w:val="18"/>
          <w:szCs w:val="18"/>
        </w:rPr>
        <w:t>样品，另有约定的除外。委托方未书面告知退还样品的，</w:t>
      </w:r>
      <w:r>
        <w:rPr>
          <w:rFonts w:eastAsia="华文楷体"/>
          <w:sz w:val="18"/>
          <w:szCs w:val="18"/>
        </w:rPr>
        <w:t>安通技术</w:t>
      </w:r>
      <w:r>
        <w:rPr>
          <w:rFonts w:eastAsia="华文楷体"/>
          <w:sz w:val="18"/>
          <w:szCs w:val="18"/>
        </w:rPr>
        <w:t>有权在出具</w:t>
      </w:r>
      <w:r>
        <w:rPr>
          <w:rFonts w:eastAsia="华文楷体" w:hint="eastAsia"/>
          <w:sz w:val="18"/>
          <w:szCs w:val="18"/>
        </w:rPr>
        <w:t>检测</w:t>
      </w:r>
      <w:r>
        <w:rPr>
          <w:rFonts w:eastAsia="华文楷体"/>
          <w:sz w:val="18"/>
          <w:szCs w:val="18"/>
        </w:rPr>
        <w:t>报告</w:t>
      </w:r>
      <w:r>
        <w:rPr>
          <w:rFonts w:eastAsia="华文楷体" w:hint="eastAsia"/>
          <w:sz w:val="18"/>
          <w:szCs w:val="18"/>
        </w:rPr>
        <w:t>三个月</w:t>
      </w:r>
      <w:r>
        <w:rPr>
          <w:rFonts w:eastAsia="华文楷体"/>
          <w:sz w:val="18"/>
          <w:szCs w:val="18"/>
        </w:rPr>
        <w:t>后对剩余</w:t>
      </w:r>
      <w:r>
        <w:rPr>
          <w:rFonts w:eastAsia="华文楷体" w:hint="eastAsia"/>
          <w:sz w:val="18"/>
          <w:szCs w:val="18"/>
        </w:rPr>
        <w:t>检测</w:t>
      </w:r>
      <w:r>
        <w:rPr>
          <w:rFonts w:eastAsia="华文楷体"/>
          <w:sz w:val="18"/>
          <w:szCs w:val="18"/>
        </w:rPr>
        <w:t>样品作遗弃处理。样品品质不宜保留的，</w:t>
      </w:r>
      <w:r>
        <w:rPr>
          <w:rFonts w:eastAsia="华文楷体"/>
          <w:sz w:val="18"/>
          <w:szCs w:val="18"/>
        </w:rPr>
        <w:t>安通技术</w:t>
      </w:r>
      <w:r>
        <w:rPr>
          <w:rFonts w:eastAsia="华文楷体"/>
          <w:sz w:val="18"/>
          <w:szCs w:val="18"/>
        </w:rPr>
        <w:t>可以在出具</w:t>
      </w:r>
      <w:r>
        <w:rPr>
          <w:rFonts w:eastAsia="华文楷体" w:hint="eastAsia"/>
          <w:sz w:val="18"/>
          <w:szCs w:val="18"/>
        </w:rPr>
        <w:t>检测</w:t>
      </w:r>
      <w:r>
        <w:rPr>
          <w:rFonts w:eastAsia="华文楷体"/>
          <w:sz w:val="18"/>
          <w:szCs w:val="18"/>
        </w:rPr>
        <w:t>报告后立即作遗弃处理。</w:t>
      </w:r>
    </w:p>
    <w:p w:rsidR="00007452" w:rsidRDefault="00007452" w:rsidP="00007452">
      <w:pPr>
        <w:spacing w:afterLines="9" w:after="28"/>
        <w:ind w:leftChars="-1" w:left="-2" w:rightChars="-11" w:right="-23"/>
        <w:rPr>
          <w:rFonts w:eastAsia="华文楷体"/>
          <w:sz w:val="18"/>
          <w:szCs w:val="18"/>
        </w:rPr>
      </w:pPr>
      <w:r>
        <w:rPr>
          <w:rFonts w:eastAsia="华文楷体" w:hint="eastAsia"/>
          <w:b/>
          <w:sz w:val="18"/>
          <w:szCs w:val="18"/>
        </w:rPr>
        <w:t>10</w:t>
      </w:r>
      <w:r>
        <w:rPr>
          <w:rFonts w:eastAsia="华文楷体"/>
          <w:b/>
          <w:sz w:val="18"/>
          <w:szCs w:val="18"/>
        </w:rPr>
        <w:t>.</w:t>
      </w:r>
      <w:r>
        <w:rPr>
          <w:rFonts w:eastAsia="华文楷体" w:hint="eastAsia"/>
          <w:b/>
          <w:sz w:val="18"/>
          <w:szCs w:val="18"/>
        </w:rPr>
        <w:t>分包：</w:t>
      </w:r>
      <w:r>
        <w:rPr>
          <w:rFonts w:eastAsia="华文楷体"/>
          <w:sz w:val="18"/>
          <w:szCs w:val="18"/>
        </w:rPr>
        <w:t>安通技术</w:t>
      </w:r>
      <w:r>
        <w:rPr>
          <w:rFonts w:eastAsia="华文楷体"/>
          <w:sz w:val="18"/>
          <w:szCs w:val="18"/>
        </w:rPr>
        <w:t>因仪器故障、人员调整、样品量超负荷等原因导致无法及时完成</w:t>
      </w:r>
      <w:r>
        <w:rPr>
          <w:rFonts w:eastAsia="华文楷体" w:hint="eastAsia"/>
          <w:sz w:val="18"/>
          <w:szCs w:val="18"/>
        </w:rPr>
        <w:t>检测</w:t>
      </w:r>
      <w:r>
        <w:rPr>
          <w:rFonts w:eastAsia="华文楷体"/>
          <w:sz w:val="18"/>
          <w:szCs w:val="18"/>
        </w:rPr>
        <w:t>工作的，委托方同意</w:t>
      </w:r>
      <w:r>
        <w:rPr>
          <w:rFonts w:eastAsia="华文楷体"/>
          <w:sz w:val="18"/>
          <w:szCs w:val="18"/>
        </w:rPr>
        <w:t>安通技术</w:t>
      </w:r>
      <w:r>
        <w:rPr>
          <w:rFonts w:eastAsia="华文楷体"/>
          <w:sz w:val="18"/>
          <w:szCs w:val="18"/>
        </w:rPr>
        <w:t>将样品分包给具备资质的</w:t>
      </w:r>
      <w:r>
        <w:rPr>
          <w:rFonts w:eastAsia="华文楷体" w:hint="eastAsia"/>
          <w:sz w:val="18"/>
          <w:szCs w:val="18"/>
        </w:rPr>
        <w:t>检测</w:t>
      </w:r>
      <w:r>
        <w:rPr>
          <w:rFonts w:eastAsia="华文楷体"/>
          <w:sz w:val="18"/>
          <w:szCs w:val="18"/>
        </w:rPr>
        <w:t>机构</w:t>
      </w:r>
      <w:r>
        <w:rPr>
          <w:rFonts w:eastAsia="华文楷体" w:hint="eastAsia"/>
          <w:sz w:val="18"/>
          <w:szCs w:val="18"/>
        </w:rPr>
        <w:t>检测</w:t>
      </w:r>
      <w:r>
        <w:rPr>
          <w:rFonts w:eastAsia="华文楷体"/>
          <w:sz w:val="18"/>
          <w:szCs w:val="18"/>
        </w:rPr>
        <w:t>。</w:t>
      </w:r>
      <w:r>
        <w:rPr>
          <w:rFonts w:eastAsia="华文楷体"/>
          <w:sz w:val="18"/>
          <w:szCs w:val="18"/>
        </w:rPr>
        <w:t>安通技术</w:t>
      </w:r>
      <w:r>
        <w:rPr>
          <w:rFonts w:eastAsia="华文楷体"/>
          <w:sz w:val="18"/>
          <w:szCs w:val="18"/>
        </w:rPr>
        <w:t>对分包机构的</w:t>
      </w:r>
      <w:r>
        <w:rPr>
          <w:rFonts w:eastAsia="华文楷体" w:hint="eastAsia"/>
          <w:sz w:val="18"/>
          <w:szCs w:val="18"/>
        </w:rPr>
        <w:t>检测</w:t>
      </w:r>
      <w:r>
        <w:rPr>
          <w:rFonts w:eastAsia="华文楷体"/>
          <w:sz w:val="18"/>
          <w:szCs w:val="18"/>
        </w:rPr>
        <w:t>数据负责，并以</w:t>
      </w:r>
      <w:r>
        <w:rPr>
          <w:rFonts w:eastAsia="华文楷体"/>
          <w:sz w:val="18"/>
          <w:szCs w:val="18"/>
        </w:rPr>
        <w:t>安通技术</w:t>
      </w:r>
      <w:r>
        <w:rPr>
          <w:rFonts w:eastAsia="华文楷体"/>
          <w:sz w:val="18"/>
          <w:szCs w:val="18"/>
        </w:rPr>
        <w:t>名义出具</w:t>
      </w:r>
      <w:r>
        <w:rPr>
          <w:rFonts w:eastAsia="华文楷体" w:hint="eastAsia"/>
          <w:sz w:val="18"/>
          <w:szCs w:val="18"/>
        </w:rPr>
        <w:t>检测</w:t>
      </w:r>
      <w:r>
        <w:rPr>
          <w:rFonts w:eastAsia="华文楷体"/>
          <w:sz w:val="18"/>
          <w:szCs w:val="18"/>
        </w:rPr>
        <w:t>报告</w:t>
      </w:r>
      <w:r>
        <w:rPr>
          <w:rFonts w:eastAsia="华文楷体" w:hint="eastAsia"/>
          <w:sz w:val="18"/>
          <w:szCs w:val="18"/>
        </w:rPr>
        <w:t>。</w:t>
      </w:r>
    </w:p>
    <w:p w:rsidR="00007452" w:rsidRDefault="00007452" w:rsidP="00007452">
      <w:pPr>
        <w:spacing w:afterLines="9" w:after="28"/>
        <w:ind w:rightChars="-11" w:right="-23"/>
        <w:rPr>
          <w:rFonts w:eastAsia="华文楷体"/>
          <w:b/>
          <w:sz w:val="18"/>
          <w:szCs w:val="18"/>
        </w:rPr>
      </w:pPr>
      <w:r>
        <w:rPr>
          <w:rFonts w:eastAsia="华文楷体" w:hint="eastAsia"/>
          <w:b/>
          <w:sz w:val="18"/>
          <w:szCs w:val="18"/>
        </w:rPr>
        <w:t>11</w:t>
      </w:r>
      <w:r>
        <w:rPr>
          <w:rFonts w:eastAsia="华文楷体"/>
          <w:b/>
          <w:sz w:val="18"/>
          <w:szCs w:val="18"/>
        </w:rPr>
        <w:t>.</w:t>
      </w:r>
      <w:r>
        <w:rPr>
          <w:rFonts w:eastAsia="华文楷体" w:hint="eastAsia"/>
          <w:b/>
          <w:sz w:val="18"/>
          <w:szCs w:val="18"/>
        </w:rPr>
        <w:t>责任与赔偿：</w:t>
      </w:r>
    </w:p>
    <w:p w:rsidR="00007452" w:rsidRDefault="00007452" w:rsidP="00007452">
      <w:pPr>
        <w:spacing w:afterLines="9" w:after="28"/>
        <w:ind w:leftChars="-1" w:left="-2" w:rightChars="-11" w:right="-23"/>
        <w:rPr>
          <w:rFonts w:eastAsia="华文楷体"/>
          <w:sz w:val="18"/>
          <w:szCs w:val="18"/>
        </w:rPr>
      </w:pPr>
      <w:r>
        <w:rPr>
          <w:rFonts w:eastAsia="华文楷体"/>
          <w:sz w:val="18"/>
          <w:szCs w:val="18"/>
        </w:rPr>
        <w:t>(a)</w:t>
      </w:r>
      <w:r>
        <w:rPr>
          <w:rFonts w:eastAsia="华文楷体" w:hint="eastAsia"/>
          <w:sz w:val="18"/>
          <w:szCs w:val="18"/>
        </w:rPr>
        <w:t>责任范围</w:t>
      </w:r>
    </w:p>
    <w:p w:rsidR="00007452" w:rsidRDefault="00007452" w:rsidP="00007452">
      <w:pPr>
        <w:spacing w:afterLines="9" w:after="28"/>
        <w:ind w:leftChars="-1" w:left="-2" w:rightChars="-11" w:right="-23"/>
        <w:rPr>
          <w:rFonts w:eastAsia="华文楷体"/>
          <w:sz w:val="18"/>
          <w:szCs w:val="18"/>
        </w:rPr>
      </w:pPr>
      <w:r>
        <w:rPr>
          <w:rFonts w:eastAsia="华文楷体" w:hint="eastAsia"/>
          <w:sz w:val="18"/>
          <w:szCs w:val="18"/>
        </w:rPr>
        <w:t>（</w:t>
      </w:r>
      <w:r>
        <w:rPr>
          <w:rFonts w:eastAsia="华文楷体"/>
          <w:sz w:val="18"/>
          <w:szCs w:val="18"/>
        </w:rPr>
        <w:t>1</w:t>
      </w:r>
      <w:r>
        <w:rPr>
          <w:rFonts w:eastAsia="华文楷体"/>
          <w:sz w:val="18"/>
          <w:szCs w:val="18"/>
        </w:rPr>
        <w:t>）</w:t>
      </w:r>
      <w:r>
        <w:rPr>
          <w:rFonts w:eastAsia="华文楷体"/>
          <w:sz w:val="18"/>
          <w:szCs w:val="18"/>
        </w:rPr>
        <w:t xml:space="preserve"> </w:t>
      </w:r>
      <w:r>
        <w:rPr>
          <w:rFonts w:eastAsia="华文楷体"/>
          <w:sz w:val="18"/>
          <w:szCs w:val="18"/>
        </w:rPr>
        <w:t>因</w:t>
      </w:r>
      <w:r>
        <w:rPr>
          <w:rFonts w:eastAsia="华文楷体"/>
          <w:sz w:val="18"/>
          <w:szCs w:val="18"/>
        </w:rPr>
        <w:t>安通技术</w:t>
      </w:r>
      <w:r>
        <w:rPr>
          <w:rFonts w:eastAsia="华文楷体"/>
          <w:sz w:val="18"/>
          <w:szCs w:val="18"/>
        </w:rPr>
        <w:t>的过失或疏忽导致</w:t>
      </w:r>
      <w:r>
        <w:rPr>
          <w:rFonts w:eastAsia="华文楷体" w:hint="eastAsia"/>
          <w:sz w:val="18"/>
          <w:szCs w:val="18"/>
        </w:rPr>
        <w:t>检测</w:t>
      </w:r>
      <w:r>
        <w:rPr>
          <w:rFonts w:eastAsia="华文楷体"/>
          <w:sz w:val="18"/>
          <w:szCs w:val="18"/>
        </w:rPr>
        <w:t>报告失实，造成委托方直接经济损失的，</w:t>
      </w:r>
      <w:r>
        <w:rPr>
          <w:rFonts w:eastAsia="华文楷体"/>
          <w:sz w:val="18"/>
          <w:szCs w:val="18"/>
        </w:rPr>
        <w:t>安通技术</w:t>
      </w:r>
      <w:r>
        <w:rPr>
          <w:rFonts w:eastAsia="华文楷体"/>
          <w:sz w:val="18"/>
          <w:szCs w:val="18"/>
        </w:rPr>
        <w:t>负责赔偿，赔偿</w:t>
      </w:r>
      <w:r>
        <w:rPr>
          <w:rFonts w:eastAsia="华文楷体" w:hint="eastAsia"/>
          <w:sz w:val="18"/>
          <w:szCs w:val="18"/>
        </w:rPr>
        <w:t>数额为委托方直接经济损失，但</w:t>
      </w:r>
      <w:r>
        <w:rPr>
          <w:rFonts w:eastAsia="华文楷体"/>
          <w:sz w:val="18"/>
          <w:szCs w:val="18"/>
        </w:rPr>
        <w:t>不超过</w:t>
      </w:r>
      <w:r>
        <w:rPr>
          <w:rFonts w:eastAsia="华文楷体" w:hint="eastAsia"/>
          <w:sz w:val="18"/>
          <w:szCs w:val="18"/>
        </w:rPr>
        <w:t>检测</w:t>
      </w:r>
      <w:r>
        <w:rPr>
          <w:rFonts w:eastAsia="华文楷体"/>
          <w:sz w:val="18"/>
          <w:szCs w:val="18"/>
        </w:rPr>
        <w:t>费用的两倍；造成委托方间接经济损失、精神损害以及订立合同时无法预见因违反合同可能造成的损失的，</w:t>
      </w:r>
      <w:r>
        <w:rPr>
          <w:rFonts w:eastAsia="华文楷体"/>
          <w:sz w:val="18"/>
          <w:szCs w:val="18"/>
        </w:rPr>
        <w:t>安通技术</w:t>
      </w:r>
      <w:r>
        <w:rPr>
          <w:rFonts w:eastAsia="华文楷体"/>
          <w:sz w:val="18"/>
          <w:szCs w:val="18"/>
        </w:rPr>
        <w:t>不承担赔偿责任；造成第三方的任何损失，</w:t>
      </w:r>
      <w:r>
        <w:rPr>
          <w:rFonts w:eastAsia="华文楷体"/>
          <w:sz w:val="18"/>
          <w:szCs w:val="18"/>
        </w:rPr>
        <w:t>安通技术</w:t>
      </w:r>
      <w:r>
        <w:rPr>
          <w:rFonts w:eastAsia="华文楷体"/>
          <w:sz w:val="18"/>
          <w:szCs w:val="18"/>
        </w:rPr>
        <w:t>将不承担赔偿责任。</w:t>
      </w:r>
    </w:p>
    <w:p w:rsidR="00007452" w:rsidRDefault="00007452" w:rsidP="00007452">
      <w:pPr>
        <w:spacing w:afterLines="9" w:after="28"/>
        <w:ind w:leftChars="-1" w:left="-2" w:rightChars="-11" w:right="-23"/>
        <w:rPr>
          <w:rFonts w:eastAsia="华文楷体" w:cs="HYg2gj"/>
          <w:color w:val="262626"/>
          <w:kern w:val="0"/>
          <w:sz w:val="18"/>
          <w:szCs w:val="18"/>
        </w:rPr>
      </w:pPr>
      <w:r>
        <w:rPr>
          <w:rFonts w:eastAsia="华文楷体" w:hint="eastAsia"/>
          <w:sz w:val="18"/>
          <w:szCs w:val="18"/>
        </w:rPr>
        <w:t>（</w:t>
      </w:r>
      <w:r>
        <w:rPr>
          <w:rFonts w:eastAsia="华文楷体"/>
          <w:sz w:val="18"/>
          <w:szCs w:val="18"/>
        </w:rPr>
        <w:t>2</w:t>
      </w:r>
      <w:r>
        <w:rPr>
          <w:rFonts w:eastAsia="华文楷体"/>
          <w:sz w:val="18"/>
          <w:szCs w:val="18"/>
        </w:rPr>
        <w:t>）</w:t>
      </w:r>
      <w:r>
        <w:rPr>
          <w:rFonts w:eastAsia="华文楷体" w:cs="HYg2gj" w:hint="eastAsia"/>
          <w:color w:val="262626"/>
          <w:kern w:val="0"/>
          <w:sz w:val="18"/>
          <w:szCs w:val="18"/>
        </w:rPr>
        <w:t>安通技术</w:t>
      </w:r>
      <w:r>
        <w:rPr>
          <w:rFonts w:eastAsia="华文楷体" w:cs="HYg2gj" w:hint="eastAsia"/>
          <w:color w:val="262626"/>
          <w:kern w:val="0"/>
          <w:sz w:val="18"/>
          <w:szCs w:val="18"/>
        </w:rPr>
        <w:t>既不是保险商也不是担保人，不承担这方面的任何责任。客户寻求保证不损失或不损害，应该适投保。</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hint="eastAsia"/>
          <w:sz w:val="18"/>
          <w:szCs w:val="18"/>
        </w:rPr>
        <w:t>（</w:t>
      </w:r>
      <w:r>
        <w:rPr>
          <w:rFonts w:eastAsia="华文楷体"/>
          <w:sz w:val="18"/>
          <w:szCs w:val="18"/>
        </w:rPr>
        <w:t>3</w:t>
      </w:r>
      <w:r>
        <w:rPr>
          <w:rFonts w:eastAsia="华文楷体"/>
          <w:sz w:val="18"/>
          <w:szCs w:val="18"/>
        </w:rPr>
        <w:t>）</w:t>
      </w:r>
      <w:r>
        <w:rPr>
          <w:rFonts w:eastAsia="华文楷体" w:cs="HYg2gj" w:hint="eastAsia"/>
          <w:color w:val="262626"/>
          <w:kern w:val="0"/>
          <w:sz w:val="18"/>
          <w:szCs w:val="18"/>
        </w:rPr>
        <w:t>安通技术</w:t>
      </w:r>
      <w:r>
        <w:rPr>
          <w:rFonts w:eastAsia="华文楷体" w:cs="HYg2gj" w:hint="eastAsia"/>
          <w:color w:val="262626"/>
          <w:kern w:val="0"/>
          <w:sz w:val="18"/>
          <w:szCs w:val="18"/>
        </w:rPr>
        <w:t>对任何性质和不管如何产生的损失、损害或费用的任何赔偿责任，在任何情况下都不超过付给发生索赔的该项具体服务的费用总额的两倍或壹万人民币这两个金额中较少的一个。</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hint="eastAsia"/>
          <w:sz w:val="18"/>
          <w:szCs w:val="18"/>
        </w:rPr>
        <w:t>（</w:t>
      </w:r>
      <w:r>
        <w:rPr>
          <w:rFonts w:eastAsia="华文楷体"/>
          <w:sz w:val="18"/>
          <w:szCs w:val="18"/>
        </w:rPr>
        <w:t>4</w:t>
      </w:r>
      <w:r>
        <w:rPr>
          <w:rFonts w:eastAsia="华文楷体"/>
          <w:sz w:val="18"/>
          <w:szCs w:val="18"/>
        </w:rPr>
        <w:t>）</w:t>
      </w:r>
      <w:r>
        <w:rPr>
          <w:rFonts w:eastAsia="华文楷体" w:cs="HYg2gj" w:hint="eastAsia"/>
          <w:color w:val="262626"/>
          <w:kern w:val="0"/>
          <w:sz w:val="18"/>
          <w:szCs w:val="18"/>
        </w:rPr>
        <w:t>安通技术</w:t>
      </w:r>
      <w:r>
        <w:rPr>
          <w:rFonts w:eastAsia="华文楷体" w:cs="HYg2gj" w:hint="eastAsia"/>
          <w:color w:val="262626"/>
          <w:kern w:val="0"/>
          <w:sz w:val="18"/>
          <w:szCs w:val="18"/>
        </w:rPr>
        <w:t>不负责任何间接或其他衍生性之损失，包括且不限于利润损失、业务损失、机会损失、商誉损失及产品召回之成本。</w:t>
      </w:r>
      <w:r>
        <w:rPr>
          <w:rFonts w:eastAsia="华文楷体" w:cs="HYg2gj" w:hint="eastAsia"/>
          <w:color w:val="262626"/>
          <w:kern w:val="0"/>
          <w:sz w:val="18"/>
          <w:szCs w:val="18"/>
        </w:rPr>
        <w:t>安通技术</w:t>
      </w:r>
      <w:r>
        <w:rPr>
          <w:rFonts w:eastAsia="华文楷体" w:cs="HYg2gj" w:hint="eastAsia"/>
          <w:color w:val="262626"/>
          <w:kern w:val="0"/>
          <w:sz w:val="18"/>
          <w:szCs w:val="18"/>
        </w:rPr>
        <w:t>亦不负责可能由客户所造成之第三者的任何损失、损害或费用之索赔</w:t>
      </w:r>
      <w:r>
        <w:rPr>
          <w:rFonts w:eastAsia="华文楷体" w:cs="UniversLT-Light"/>
          <w:color w:val="262626"/>
          <w:kern w:val="0"/>
          <w:sz w:val="18"/>
          <w:szCs w:val="18"/>
        </w:rPr>
        <w:t>(</w:t>
      </w:r>
      <w:r>
        <w:rPr>
          <w:rFonts w:eastAsia="华文楷体" w:cs="HYg2gj" w:hint="eastAsia"/>
          <w:color w:val="262626"/>
          <w:kern w:val="0"/>
          <w:sz w:val="18"/>
          <w:szCs w:val="18"/>
        </w:rPr>
        <w:t>包括且不限于产品责任之索赔</w:t>
      </w:r>
      <w:r>
        <w:rPr>
          <w:rFonts w:eastAsia="华文楷体" w:cs="UniversLT-Light"/>
          <w:color w:val="262626"/>
          <w:kern w:val="0"/>
          <w:sz w:val="18"/>
          <w:szCs w:val="18"/>
        </w:rPr>
        <w:t>)</w:t>
      </w:r>
      <w:r>
        <w:rPr>
          <w:rFonts w:eastAsia="华文楷体" w:cs="HYg2gj" w:hint="eastAsia"/>
          <w:color w:val="262626"/>
          <w:kern w:val="0"/>
          <w:sz w:val="18"/>
          <w:szCs w:val="18"/>
        </w:rPr>
        <w:t>。</w:t>
      </w:r>
    </w:p>
    <w:p w:rsidR="00007452" w:rsidRDefault="00007452" w:rsidP="00007452">
      <w:pPr>
        <w:spacing w:afterLines="9" w:after="28"/>
        <w:ind w:leftChars="-1" w:left="-2" w:rightChars="-11" w:right="-23"/>
        <w:rPr>
          <w:rFonts w:eastAsia="华文楷体"/>
          <w:sz w:val="18"/>
          <w:szCs w:val="18"/>
        </w:rPr>
      </w:pPr>
      <w:r>
        <w:rPr>
          <w:rFonts w:eastAsia="华文楷体" w:hint="eastAsia"/>
          <w:sz w:val="18"/>
          <w:szCs w:val="18"/>
        </w:rPr>
        <w:t>（</w:t>
      </w:r>
      <w:r>
        <w:rPr>
          <w:rFonts w:eastAsia="华文楷体"/>
          <w:sz w:val="18"/>
          <w:szCs w:val="18"/>
        </w:rPr>
        <w:t>b</w:t>
      </w:r>
      <w:r>
        <w:rPr>
          <w:rFonts w:eastAsia="华文楷体"/>
          <w:sz w:val="18"/>
          <w:szCs w:val="18"/>
        </w:rPr>
        <w:t>）免责事由</w:t>
      </w:r>
    </w:p>
    <w:p w:rsidR="00007452" w:rsidRDefault="00007452" w:rsidP="00007452">
      <w:pPr>
        <w:spacing w:afterLines="9" w:after="28"/>
        <w:ind w:leftChars="-1" w:left="-2" w:rightChars="-11" w:right="-23"/>
        <w:rPr>
          <w:rFonts w:eastAsia="华文楷体"/>
          <w:kern w:val="0"/>
          <w:sz w:val="18"/>
          <w:szCs w:val="18"/>
        </w:rPr>
      </w:pPr>
      <w:r>
        <w:rPr>
          <w:rFonts w:eastAsia="华文楷体" w:hint="eastAsia"/>
          <w:sz w:val="18"/>
          <w:szCs w:val="18"/>
        </w:rPr>
        <w:t>（</w:t>
      </w:r>
      <w:r>
        <w:rPr>
          <w:rFonts w:eastAsia="华文楷体"/>
          <w:sz w:val="18"/>
          <w:szCs w:val="18"/>
        </w:rPr>
        <w:t>1</w:t>
      </w:r>
      <w:r>
        <w:rPr>
          <w:rFonts w:eastAsia="华文楷体"/>
          <w:sz w:val="18"/>
          <w:szCs w:val="18"/>
        </w:rPr>
        <w:t>）因不可抗力、自然灾害、</w:t>
      </w:r>
      <w:r>
        <w:rPr>
          <w:rFonts w:eastAsia="华文楷体"/>
          <w:kern w:val="0"/>
          <w:sz w:val="18"/>
          <w:szCs w:val="18"/>
        </w:rPr>
        <w:t>国家法律政策、行政强制行为或司法强制行为导致</w:t>
      </w:r>
      <w:r>
        <w:rPr>
          <w:rFonts w:eastAsia="华文楷体"/>
          <w:sz w:val="18"/>
          <w:szCs w:val="18"/>
        </w:rPr>
        <w:t>委托方提供的</w:t>
      </w:r>
      <w:r>
        <w:rPr>
          <w:rFonts w:eastAsia="华文楷体" w:hint="eastAsia"/>
          <w:sz w:val="18"/>
          <w:szCs w:val="18"/>
        </w:rPr>
        <w:t>检测</w:t>
      </w:r>
      <w:r>
        <w:rPr>
          <w:rFonts w:eastAsia="华文楷体"/>
          <w:sz w:val="18"/>
          <w:szCs w:val="18"/>
        </w:rPr>
        <w:t>样品损毁、灭失，或者</w:t>
      </w:r>
      <w:r>
        <w:rPr>
          <w:rFonts w:eastAsia="华文楷体"/>
          <w:kern w:val="0"/>
          <w:sz w:val="18"/>
          <w:szCs w:val="18"/>
        </w:rPr>
        <w:t>导致</w:t>
      </w:r>
      <w:r>
        <w:rPr>
          <w:rFonts w:eastAsia="华文楷体"/>
          <w:kern w:val="0"/>
          <w:sz w:val="18"/>
          <w:szCs w:val="18"/>
        </w:rPr>
        <w:t>安通技术</w:t>
      </w:r>
      <w:r>
        <w:rPr>
          <w:rFonts w:eastAsia="华文楷体"/>
          <w:kern w:val="0"/>
          <w:sz w:val="18"/>
          <w:szCs w:val="18"/>
        </w:rPr>
        <w:t>无法出具</w:t>
      </w:r>
      <w:r>
        <w:rPr>
          <w:rFonts w:eastAsia="华文楷体" w:hint="eastAsia"/>
          <w:kern w:val="0"/>
          <w:sz w:val="18"/>
          <w:szCs w:val="18"/>
        </w:rPr>
        <w:t>检测</w:t>
      </w:r>
      <w:r>
        <w:rPr>
          <w:rFonts w:eastAsia="华文楷体"/>
          <w:kern w:val="0"/>
          <w:sz w:val="18"/>
          <w:szCs w:val="18"/>
        </w:rPr>
        <w:t>报告，或者造成委托方的任何损失和费用，</w:t>
      </w:r>
      <w:r>
        <w:rPr>
          <w:rFonts w:eastAsia="华文楷体"/>
          <w:kern w:val="0"/>
          <w:sz w:val="18"/>
          <w:szCs w:val="18"/>
        </w:rPr>
        <w:t>安通技术</w:t>
      </w:r>
      <w:r>
        <w:rPr>
          <w:rFonts w:eastAsia="华文楷体"/>
          <w:kern w:val="0"/>
          <w:sz w:val="18"/>
          <w:szCs w:val="18"/>
        </w:rPr>
        <w:t>不负赔偿责任。</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hint="eastAsia"/>
          <w:sz w:val="18"/>
          <w:szCs w:val="18"/>
        </w:rPr>
        <w:t>（</w:t>
      </w:r>
      <w:r>
        <w:rPr>
          <w:rFonts w:eastAsia="华文楷体"/>
          <w:sz w:val="18"/>
          <w:szCs w:val="18"/>
        </w:rPr>
        <w:t>2</w:t>
      </w:r>
      <w:r>
        <w:rPr>
          <w:rFonts w:eastAsia="华文楷体"/>
          <w:sz w:val="18"/>
          <w:szCs w:val="18"/>
        </w:rPr>
        <w:t>）</w:t>
      </w:r>
      <w:r>
        <w:rPr>
          <w:rFonts w:eastAsia="华文楷体" w:cs="HYg2gj" w:hint="eastAsia"/>
          <w:color w:val="262626"/>
          <w:kern w:val="0"/>
          <w:sz w:val="18"/>
          <w:szCs w:val="18"/>
        </w:rPr>
        <w:t>对因任何超出</w:t>
      </w:r>
      <w:r>
        <w:rPr>
          <w:rFonts w:eastAsia="华文楷体" w:cs="HYg2gj" w:hint="eastAsia"/>
          <w:color w:val="262626"/>
          <w:kern w:val="0"/>
          <w:sz w:val="18"/>
          <w:szCs w:val="18"/>
        </w:rPr>
        <w:t>安通技术</w:t>
      </w:r>
      <w:r>
        <w:rPr>
          <w:rFonts w:eastAsia="华文楷体" w:cs="HYg2gj" w:hint="eastAsia"/>
          <w:color w:val="262626"/>
          <w:kern w:val="0"/>
          <w:sz w:val="18"/>
          <w:szCs w:val="18"/>
        </w:rPr>
        <w:t>控制原因，包括客户由于履行他的任何责任而直接或间接导致的任何延期、部分或全部服务不能实施，</w:t>
      </w:r>
      <w:r>
        <w:rPr>
          <w:rFonts w:eastAsia="华文楷体" w:cs="HYg2gj" w:hint="eastAsia"/>
          <w:color w:val="262626"/>
          <w:kern w:val="0"/>
          <w:sz w:val="18"/>
          <w:szCs w:val="18"/>
        </w:rPr>
        <w:t>安通技术</w:t>
      </w:r>
      <w:r>
        <w:rPr>
          <w:rFonts w:eastAsia="华文楷体" w:cs="HYg2gj" w:hint="eastAsia"/>
          <w:color w:val="262626"/>
          <w:kern w:val="0"/>
          <w:sz w:val="18"/>
          <w:szCs w:val="18"/>
        </w:rPr>
        <w:t>不承担责任。</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hint="eastAsia"/>
          <w:sz w:val="18"/>
          <w:szCs w:val="18"/>
        </w:rPr>
        <w:t>（</w:t>
      </w:r>
      <w:r>
        <w:rPr>
          <w:rFonts w:eastAsia="华文楷体"/>
          <w:sz w:val="18"/>
          <w:szCs w:val="18"/>
        </w:rPr>
        <w:t>3</w:t>
      </w:r>
      <w:r>
        <w:rPr>
          <w:rFonts w:eastAsia="华文楷体"/>
          <w:sz w:val="18"/>
          <w:szCs w:val="18"/>
        </w:rPr>
        <w:t>）</w:t>
      </w:r>
      <w:r>
        <w:rPr>
          <w:rFonts w:eastAsia="华文楷体" w:cs="HYg2gj" w:hint="eastAsia"/>
          <w:color w:val="262626"/>
          <w:kern w:val="0"/>
          <w:sz w:val="18"/>
          <w:szCs w:val="18"/>
        </w:rPr>
        <w:t>结果报告的出具是以客户或其代表客户提供的信息、文件和</w:t>
      </w:r>
      <w:r>
        <w:rPr>
          <w:rFonts w:eastAsia="华文楷体" w:cs="UniversLT-Light"/>
          <w:color w:val="262626"/>
          <w:kern w:val="0"/>
          <w:sz w:val="18"/>
          <w:szCs w:val="18"/>
        </w:rPr>
        <w:t>/</w:t>
      </w:r>
      <w:r>
        <w:rPr>
          <w:rFonts w:eastAsia="华文楷体" w:cs="HYg2gj" w:hint="eastAsia"/>
          <w:color w:val="262626"/>
          <w:kern w:val="0"/>
          <w:sz w:val="18"/>
          <w:szCs w:val="18"/>
        </w:rPr>
        <w:t>或样品为基础，并且仅仅是为了客户的利益，而且该客户应当对其在结果报告基础上所采取的其认为合适的行为负责。对任何根据该结果报告已采取或没采取的行动，对因提供给</w:t>
      </w:r>
      <w:r>
        <w:rPr>
          <w:rFonts w:eastAsia="华文楷体" w:cs="HYg2gj" w:hint="eastAsia"/>
          <w:color w:val="262626"/>
          <w:kern w:val="0"/>
          <w:sz w:val="18"/>
          <w:szCs w:val="18"/>
        </w:rPr>
        <w:t>安通技术</w:t>
      </w:r>
      <w:r>
        <w:rPr>
          <w:rFonts w:eastAsia="华文楷体" w:cs="HYg2gj" w:hint="eastAsia"/>
          <w:color w:val="262626"/>
          <w:kern w:val="0"/>
          <w:sz w:val="18"/>
          <w:szCs w:val="18"/>
        </w:rPr>
        <w:t>不清楚、不正确、不完全、误导或虚假信息导致的任何不正确结果，无论</w:t>
      </w:r>
      <w:r>
        <w:rPr>
          <w:rFonts w:eastAsia="华文楷体" w:cs="HYg2gj" w:hint="eastAsia"/>
          <w:color w:val="262626"/>
          <w:kern w:val="0"/>
          <w:sz w:val="18"/>
          <w:szCs w:val="18"/>
        </w:rPr>
        <w:t>安通技术</w:t>
      </w:r>
      <w:r>
        <w:rPr>
          <w:rFonts w:eastAsia="华文楷体" w:cs="HYg2gj" w:hint="eastAsia"/>
          <w:color w:val="262626"/>
          <w:kern w:val="0"/>
          <w:sz w:val="18"/>
          <w:szCs w:val="18"/>
        </w:rPr>
        <w:t>还是</w:t>
      </w:r>
      <w:r>
        <w:rPr>
          <w:rFonts w:eastAsia="华文楷体" w:cs="HYg2gj" w:hint="eastAsia"/>
          <w:color w:val="262626"/>
          <w:kern w:val="0"/>
          <w:sz w:val="18"/>
          <w:szCs w:val="18"/>
        </w:rPr>
        <w:t>安通技术</w:t>
      </w:r>
      <w:r>
        <w:rPr>
          <w:rFonts w:eastAsia="华文楷体" w:cs="HYg2gj" w:hint="eastAsia"/>
          <w:color w:val="262626"/>
          <w:kern w:val="0"/>
          <w:sz w:val="18"/>
          <w:szCs w:val="18"/>
        </w:rPr>
        <w:t>的任何官员、雇员、代理或分包商都不应为此对客户或任何第三方承担责任。</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cs="HYg2gj" w:hint="eastAsia"/>
          <w:color w:val="262626"/>
          <w:kern w:val="0"/>
          <w:sz w:val="18"/>
          <w:szCs w:val="18"/>
        </w:rPr>
        <w:t>（</w:t>
      </w:r>
      <w:r>
        <w:rPr>
          <w:rFonts w:eastAsia="华文楷体" w:cs="HYg2gj"/>
          <w:color w:val="262626"/>
          <w:kern w:val="0"/>
          <w:sz w:val="18"/>
          <w:szCs w:val="18"/>
        </w:rPr>
        <w:t>c</w:t>
      </w:r>
      <w:r>
        <w:rPr>
          <w:rFonts w:eastAsia="华文楷体" w:cs="HYg2gj"/>
          <w:color w:val="262626"/>
          <w:kern w:val="0"/>
          <w:sz w:val="18"/>
          <w:szCs w:val="18"/>
        </w:rPr>
        <w:t>）赔偿责任</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cs="HYg2gj" w:hint="eastAsia"/>
          <w:color w:val="262626"/>
          <w:kern w:val="0"/>
          <w:sz w:val="18"/>
          <w:szCs w:val="18"/>
        </w:rPr>
        <w:t>（</w:t>
      </w:r>
      <w:r>
        <w:rPr>
          <w:rFonts w:eastAsia="华文楷体" w:cs="HYg2gj"/>
          <w:color w:val="262626"/>
          <w:kern w:val="0"/>
          <w:sz w:val="18"/>
          <w:szCs w:val="18"/>
        </w:rPr>
        <w:t>1</w:t>
      </w:r>
      <w:r>
        <w:rPr>
          <w:rFonts w:eastAsia="华文楷体" w:cs="HYg2gj"/>
          <w:color w:val="262626"/>
          <w:kern w:val="0"/>
          <w:sz w:val="18"/>
          <w:szCs w:val="18"/>
        </w:rPr>
        <w:t>）如有任何索赔，客户必须在发现所谓证明索赔的事实起</w:t>
      </w:r>
      <w:r>
        <w:rPr>
          <w:rFonts w:eastAsia="华文楷体" w:cs="UniversLT-Light"/>
          <w:color w:val="262626"/>
          <w:kern w:val="0"/>
          <w:sz w:val="18"/>
          <w:szCs w:val="18"/>
        </w:rPr>
        <w:t>30</w:t>
      </w:r>
      <w:r>
        <w:rPr>
          <w:rFonts w:eastAsia="华文楷体" w:cs="HYg2gj" w:hint="eastAsia"/>
          <w:color w:val="262626"/>
          <w:kern w:val="0"/>
          <w:sz w:val="18"/>
          <w:szCs w:val="18"/>
        </w:rPr>
        <w:t>天内书面通知本公司，并且除非在自下述之日起的一年内提起诉讼，否则</w:t>
      </w:r>
      <w:r>
        <w:rPr>
          <w:rFonts w:eastAsia="华文楷体" w:cs="HYg2gj" w:hint="eastAsia"/>
          <w:color w:val="262626"/>
          <w:kern w:val="0"/>
          <w:sz w:val="18"/>
          <w:szCs w:val="18"/>
        </w:rPr>
        <w:t>安通技术</w:t>
      </w:r>
      <w:r>
        <w:rPr>
          <w:rFonts w:eastAsia="华文楷体" w:cs="HYg2gj" w:hint="eastAsia"/>
          <w:color w:val="262626"/>
          <w:kern w:val="0"/>
          <w:sz w:val="18"/>
          <w:szCs w:val="18"/>
        </w:rPr>
        <w:t>将被免除对损失、损害或费用的所有索赔的全部责任：</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cs="UniversLT-Light" w:hint="eastAsia"/>
          <w:color w:val="262626"/>
          <w:kern w:val="0"/>
          <w:sz w:val="18"/>
          <w:szCs w:val="18"/>
        </w:rPr>
        <w:t xml:space="preserve"> </w:t>
      </w:r>
      <w:r>
        <w:rPr>
          <w:rFonts w:eastAsia="华文楷体" w:cs="UniversLT-Light"/>
          <w:color w:val="262626"/>
          <w:kern w:val="0"/>
          <w:sz w:val="18"/>
          <w:szCs w:val="18"/>
        </w:rPr>
        <w:t xml:space="preserve">i. </w:t>
      </w:r>
      <w:r>
        <w:rPr>
          <w:rFonts w:eastAsia="华文楷体" w:cs="HYg2gj" w:hint="eastAsia"/>
          <w:color w:val="262626"/>
          <w:kern w:val="0"/>
          <w:sz w:val="18"/>
          <w:szCs w:val="18"/>
        </w:rPr>
        <w:t>发生索赔的服务被</w:t>
      </w:r>
      <w:r>
        <w:rPr>
          <w:rFonts w:eastAsia="华文楷体" w:cs="HYg2gj" w:hint="eastAsia"/>
          <w:color w:val="262626"/>
          <w:kern w:val="0"/>
          <w:sz w:val="18"/>
          <w:szCs w:val="18"/>
        </w:rPr>
        <w:t>安通技术</w:t>
      </w:r>
      <w:r>
        <w:rPr>
          <w:rFonts w:eastAsia="华文楷体" w:cs="HYg2gj" w:hint="eastAsia"/>
          <w:color w:val="262626"/>
          <w:kern w:val="0"/>
          <w:sz w:val="18"/>
          <w:szCs w:val="18"/>
        </w:rPr>
        <w:t>实施的日期；或</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cs="UniversLT-Light" w:hint="eastAsia"/>
          <w:color w:val="262626"/>
          <w:kern w:val="0"/>
          <w:sz w:val="18"/>
          <w:szCs w:val="18"/>
        </w:rPr>
        <w:t xml:space="preserve"> </w:t>
      </w:r>
      <w:r>
        <w:rPr>
          <w:rFonts w:eastAsia="华文楷体" w:cs="UniversLT-Light"/>
          <w:color w:val="262626"/>
          <w:kern w:val="0"/>
          <w:sz w:val="18"/>
          <w:szCs w:val="18"/>
        </w:rPr>
        <w:t xml:space="preserve">ii. </w:t>
      </w:r>
      <w:r>
        <w:rPr>
          <w:rFonts w:eastAsia="华文楷体" w:cs="HYg2gj" w:hint="eastAsia"/>
          <w:color w:val="262626"/>
          <w:kern w:val="0"/>
          <w:sz w:val="18"/>
          <w:szCs w:val="18"/>
        </w:rPr>
        <w:t>任何声称未实施的服务应完成的日期。</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cs="HYg2gj" w:hint="eastAsia"/>
          <w:color w:val="262626"/>
          <w:kern w:val="0"/>
          <w:sz w:val="18"/>
          <w:szCs w:val="18"/>
        </w:rPr>
        <w:t>（</w:t>
      </w:r>
      <w:r>
        <w:rPr>
          <w:rFonts w:eastAsia="华文楷体" w:cs="HYg2gj"/>
          <w:color w:val="262626"/>
          <w:kern w:val="0"/>
          <w:sz w:val="18"/>
          <w:szCs w:val="18"/>
        </w:rPr>
        <w:t>2</w:t>
      </w:r>
      <w:r>
        <w:rPr>
          <w:rFonts w:eastAsia="华文楷体" w:cs="HYg2gj"/>
          <w:color w:val="262626"/>
          <w:kern w:val="0"/>
          <w:sz w:val="18"/>
          <w:szCs w:val="18"/>
        </w:rPr>
        <w:t>）客户应保证：不伤害并赔偿本公司及其官员、雇员、代理和分包商，抵偿任何第三方提出的和与实施的、声称实施的、或未实施的任何服务有关的，无论是任何性质和无论如何发生的损失、损害或费用，包括全部法律开支和有关费用的全部索赔</w:t>
      </w:r>
      <w:r>
        <w:rPr>
          <w:rFonts w:eastAsia="华文楷体" w:cs="UniversLT-Light"/>
          <w:color w:val="262626"/>
          <w:kern w:val="0"/>
          <w:sz w:val="18"/>
          <w:szCs w:val="18"/>
        </w:rPr>
        <w:t>(</w:t>
      </w:r>
      <w:r>
        <w:rPr>
          <w:rFonts w:eastAsia="华文楷体" w:cs="HYg2gj" w:hint="eastAsia"/>
          <w:color w:val="262626"/>
          <w:kern w:val="0"/>
          <w:sz w:val="18"/>
          <w:szCs w:val="18"/>
        </w:rPr>
        <w:t>实际的或要发生的</w:t>
      </w:r>
      <w:r>
        <w:rPr>
          <w:rFonts w:eastAsia="华文楷体" w:cs="UniversLT-Light"/>
          <w:color w:val="262626"/>
          <w:kern w:val="0"/>
          <w:sz w:val="18"/>
          <w:szCs w:val="18"/>
        </w:rPr>
        <w:t>)</w:t>
      </w:r>
      <w:r>
        <w:rPr>
          <w:rFonts w:eastAsia="华文楷体" w:cs="HYg2gj" w:hint="eastAsia"/>
          <w:color w:val="262626"/>
          <w:kern w:val="0"/>
          <w:sz w:val="18"/>
          <w:szCs w:val="18"/>
        </w:rPr>
        <w:t>。</w:t>
      </w:r>
    </w:p>
    <w:p w:rsidR="00007452" w:rsidRDefault="00007452" w:rsidP="00007452">
      <w:pPr>
        <w:spacing w:afterLines="9" w:after="28"/>
        <w:ind w:rightChars="-11" w:right="-23"/>
        <w:rPr>
          <w:rFonts w:eastAsia="华文楷体"/>
          <w:b/>
          <w:sz w:val="18"/>
          <w:szCs w:val="18"/>
        </w:rPr>
      </w:pPr>
      <w:r>
        <w:rPr>
          <w:rFonts w:eastAsia="华文楷体" w:hint="eastAsia"/>
          <w:b/>
          <w:sz w:val="18"/>
          <w:szCs w:val="18"/>
        </w:rPr>
        <w:t>12</w:t>
      </w:r>
      <w:r>
        <w:rPr>
          <w:rFonts w:eastAsia="华文楷体"/>
          <w:b/>
          <w:sz w:val="18"/>
          <w:szCs w:val="18"/>
        </w:rPr>
        <w:t>.</w:t>
      </w:r>
      <w:r>
        <w:rPr>
          <w:rFonts w:eastAsia="华文楷体" w:hint="eastAsia"/>
          <w:b/>
          <w:sz w:val="18"/>
          <w:szCs w:val="18"/>
        </w:rPr>
        <w:t>适用法律</w:t>
      </w:r>
    </w:p>
    <w:p w:rsidR="00007452" w:rsidRDefault="00007452" w:rsidP="00007452">
      <w:pPr>
        <w:spacing w:afterLines="9" w:after="28"/>
        <w:ind w:rightChars="-11" w:right="-23"/>
        <w:rPr>
          <w:rFonts w:eastAsia="华文楷体"/>
          <w:sz w:val="18"/>
          <w:szCs w:val="18"/>
        </w:rPr>
      </w:pPr>
      <w:r>
        <w:rPr>
          <w:rFonts w:eastAsia="华文楷体"/>
          <w:sz w:val="18"/>
          <w:szCs w:val="18"/>
        </w:rPr>
        <w:t>本协议的成立、生效、履行和解释，均适用中华人民共和国法律；法律法规无明文规定的，可适用通行的</w:t>
      </w:r>
      <w:r>
        <w:rPr>
          <w:rFonts w:eastAsia="华文楷体" w:hint="eastAsia"/>
          <w:sz w:val="18"/>
          <w:szCs w:val="18"/>
        </w:rPr>
        <w:t>检测</w:t>
      </w:r>
      <w:r>
        <w:rPr>
          <w:rFonts w:eastAsia="华文楷体"/>
          <w:sz w:val="18"/>
          <w:szCs w:val="18"/>
        </w:rPr>
        <w:t>行业惯例。</w:t>
      </w:r>
    </w:p>
    <w:p w:rsidR="00007452" w:rsidRDefault="00007452" w:rsidP="00007452">
      <w:pPr>
        <w:spacing w:afterLines="9" w:after="28"/>
        <w:ind w:rightChars="-11" w:right="-23"/>
        <w:rPr>
          <w:rFonts w:eastAsia="华文楷体"/>
          <w:b/>
          <w:sz w:val="18"/>
          <w:szCs w:val="18"/>
        </w:rPr>
      </w:pPr>
      <w:r>
        <w:rPr>
          <w:rFonts w:eastAsia="华文楷体" w:hint="eastAsia"/>
          <w:b/>
          <w:sz w:val="18"/>
          <w:szCs w:val="18"/>
        </w:rPr>
        <w:t>13</w:t>
      </w:r>
      <w:r>
        <w:rPr>
          <w:rFonts w:eastAsia="华文楷体"/>
          <w:b/>
          <w:sz w:val="18"/>
          <w:szCs w:val="18"/>
        </w:rPr>
        <w:t>.</w:t>
      </w:r>
      <w:r>
        <w:rPr>
          <w:rFonts w:eastAsia="华文楷体"/>
          <w:b/>
          <w:sz w:val="18"/>
          <w:szCs w:val="18"/>
        </w:rPr>
        <w:t>其他</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cs="UniversLT-Light"/>
          <w:color w:val="262626"/>
          <w:kern w:val="0"/>
          <w:sz w:val="18"/>
          <w:szCs w:val="18"/>
        </w:rPr>
        <w:t xml:space="preserve">(a) </w:t>
      </w:r>
      <w:r>
        <w:rPr>
          <w:rFonts w:eastAsia="华文楷体" w:cs="HYg2gj" w:hint="eastAsia"/>
          <w:color w:val="262626"/>
          <w:kern w:val="0"/>
          <w:sz w:val="18"/>
          <w:szCs w:val="18"/>
        </w:rPr>
        <w:t>如发现本通用条款中的某一条和几条违法或在任何方面不能执行，这绝不影响或削弱其他条款的有效性、合法性和执行性。</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cs="UniversLT-Light"/>
          <w:color w:val="262626"/>
          <w:kern w:val="0"/>
          <w:sz w:val="18"/>
          <w:szCs w:val="18"/>
        </w:rPr>
        <w:t xml:space="preserve">(b) </w:t>
      </w:r>
      <w:r>
        <w:rPr>
          <w:rFonts w:eastAsia="华文楷体" w:cs="HYg2gj" w:hint="eastAsia"/>
          <w:color w:val="262626"/>
          <w:kern w:val="0"/>
          <w:sz w:val="18"/>
          <w:szCs w:val="18"/>
        </w:rPr>
        <w:t>在提供服务的过程中和其后的一年内，客户不得直接或间接诱惑、怂恿或提出聘用</w:t>
      </w:r>
      <w:r>
        <w:rPr>
          <w:rFonts w:eastAsia="华文楷体" w:cs="HYg2gj" w:hint="eastAsia"/>
          <w:color w:val="262626"/>
          <w:kern w:val="0"/>
          <w:sz w:val="18"/>
          <w:szCs w:val="18"/>
        </w:rPr>
        <w:t>安通技术</w:t>
      </w:r>
      <w:r>
        <w:rPr>
          <w:rFonts w:eastAsia="华文楷体" w:cs="HYg2gj" w:hint="eastAsia"/>
          <w:color w:val="262626"/>
          <w:kern w:val="0"/>
          <w:sz w:val="18"/>
          <w:szCs w:val="18"/>
        </w:rPr>
        <w:t>雇员，使其离开</w:t>
      </w:r>
      <w:r>
        <w:rPr>
          <w:rFonts w:eastAsia="华文楷体" w:cs="HYg2gj" w:hint="eastAsia"/>
          <w:color w:val="262626"/>
          <w:kern w:val="0"/>
          <w:sz w:val="18"/>
          <w:szCs w:val="18"/>
        </w:rPr>
        <w:t>安通技术</w:t>
      </w:r>
      <w:r>
        <w:rPr>
          <w:rFonts w:eastAsia="华文楷体" w:cs="HYg2gj" w:hint="eastAsia"/>
          <w:color w:val="262626"/>
          <w:kern w:val="0"/>
          <w:sz w:val="18"/>
          <w:szCs w:val="18"/>
        </w:rPr>
        <w:t>的职位。</w:t>
      </w:r>
    </w:p>
    <w:p w:rsidR="00007452" w:rsidRDefault="00007452" w:rsidP="00007452">
      <w:pPr>
        <w:autoSpaceDE w:val="0"/>
        <w:autoSpaceDN w:val="0"/>
        <w:adjustRightInd w:val="0"/>
        <w:jc w:val="left"/>
        <w:rPr>
          <w:rFonts w:eastAsia="华文楷体" w:cs="HYg2gj"/>
          <w:color w:val="262626"/>
          <w:kern w:val="0"/>
          <w:sz w:val="18"/>
          <w:szCs w:val="18"/>
        </w:rPr>
      </w:pPr>
      <w:r>
        <w:rPr>
          <w:rFonts w:eastAsia="华文楷体" w:cs="UniversLT-Light"/>
          <w:color w:val="262626"/>
          <w:kern w:val="0"/>
          <w:sz w:val="18"/>
          <w:szCs w:val="18"/>
        </w:rPr>
        <w:t xml:space="preserve">(c) </w:t>
      </w:r>
      <w:r>
        <w:rPr>
          <w:rFonts w:eastAsia="华文楷体" w:cs="HYg2gj" w:hint="eastAsia"/>
          <w:color w:val="262626"/>
          <w:kern w:val="0"/>
          <w:sz w:val="18"/>
          <w:szCs w:val="18"/>
        </w:rPr>
        <w:t>未经</w:t>
      </w:r>
      <w:r>
        <w:rPr>
          <w:rFonts w:eastAsia="华文楷体" w:cs="HYg2gj" w:hint="eastAsia"/>
          <w:color w:val="262626"/>
          <w:kern w:val="0"/>
          <w:sz w:val="18"/>
          <w:szCs w:val="18"/>
        </w:rPr>
        <w:t>安通技术</w:t>
      </w:r>
      <w:r>
        <w:rPr>
          <w:rFonts w:eastAsia="华文楷体" w:cs="HYg2gj" w:hint="eastAsia"/>
          <w:color w:val="262626"/>
          <w:kern w:val="0"/>
          <w:sz w:val="18"/>
          <w:szCs w:val="18"/>
        </w:rPr>
        <w:t>事先书面授权，不允许以广告宣传为目的使用</w:t>
      </w:r>
      <w:r>
        <w:rPr>
          <w:rFonts w:eastAsia="华文楷体" w:cs="HYg2gj" w:hint="eastAsia"/>
          <w:color w:val="262626"/>
          <w:kern w:val="0"/>
          <w:sz w:val="18"/>
          <w:szCs w:val="18"/>
        </w:rPr>
        <w:t>安通技术</w:t>
      </w:r>
      <w:r>
        <w:rPr>
          <w:rFonts w:eastAsia="华文楷体" w:cs="HYg2gj" w:hint="eastAsia"/>
          <w:color w:val="262626"/>
          <w:kern w:val="0"/>
          <w:sz w:val="18"/>
          <w:szCs w:val="18"/>
        </w:rPr>
        <w:t>的名称和注册商标。</w:t>
      </w:r>
    </w:p>
    <w:p w:rsidR="00007452" w:rsidRDefault="00007452" w:rsidP="00007452">
      <w:pPr>
        <w:spacing w:afterLines="9" w:after="28"/>
        <w:ind w:leftChars="-1" w:left="-2" w:rightChars="-11" w:right="-23"/>
        <w:rPr>
          <w:rFonts w:eastAsia="华文楷体"/>
          <w:b/>
          <w:sz w:val="18"/>
          <w:szCs w:val="18"/>
        </w:rPr>
      </w:pPr>
      <w:r>
        <w:rPr>
          <w:rFonts w:eastAsia="华文楷体"/>
          <w:b/>
          <w:sz w:val="18"/>
          <w:szCs w:val="18"/>
        </w:rPr>
        <w:t>委托方办理委托手续前应当仔细阅读上述条款，委托方盖章或签字的，视为完全理解和接受上述条款</w:t>
      </w:r>
      <w:r>
        <w:rPr>
          <w:rFonts w:eastAsia="华文楷体" w:hint="eastAsia"/>
          <w:b/>
          <w:sz w:val="18"/>
          <w:szCs w:val="18"/>
        </w:rPr>
        <w:t>。</w:t>
      </w:r>
    </w:p>
    <w:p w:rsidR="00007452" w:rsidRDefault="00007452" w:rsidP="00007452">
      <w:pPr>
        <w:snapToGrid w:val="0"/>
        <w:ind w:leftChars="-1" w:left="-2" w:rightChars="-11" w:right="-23"/>
        <w:rPr>
          <w:rFonts w:eastAsia="楷体_GB2312"/>
          <w:b/>
          <w:bCs/>
          <w:sz w:val="18"/>
          <w:szCs w:val="18"/>
        </w:rPr>
      </w:pPr>
    </w:p>
    <w:p w:rsidR="000602E0" w:rsidRPr="00007452" w:rsidRDefault="000602E0" w:rsidP="00E224DA">
      <w:pPr>
        <w:widowControl/>
        <w:spacing w:line="100" w:lineRule="exact"/>
        <w:jc w:val="left"/>
        <w:rPr>
          <w:rFonts w:hint="eastAsia"/>
        </w:rPr>
      </w:pPr>
    </w:p>
    <w:sectPr w:rsidR="000602E0" w:rsidRPr="00007452" w:rsidSect="007E6016">
      <w:headerReference w:type="default" r:id="rId7"/>
      <w:footerReference w:type="default" r:id="rId8"/>
      <w:pgSz w:w="11906" w:h="16838"/>
      <w:pgMar w:top="1588" w:right="851" w:bottom="851" w:left="851" w:header="397" w:footer="51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8B" w:rsidRDefault="0005658B">
      <w:r>
        <w:separator/>
      </w:r>
    </w:p>
  </w:endnote>
  <w:endnote w:type="continuationSeparator" w:id="0">
    <w:p w:rsidR="0005658B" w:rsidRDefault="0005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eiryo">
    <w:altName w:val="MS Gothic"/>
    <w:charset w:val="80"/>
    <w:family w:val="swiss"/>
    <w:pitch w:val="variable"/>
    <w:sig w:usb0="E00002FF" w:usb1="6AC7FFFF" w:usb2="08000012" w:usb3="00000000" w:csb0="0002009F" w:csb1="00000000"/>
  </w:font>
  <w:font w:name="文鼎中钢笔行楷">
    <w:altName w:val="宋体"/>
    <w:charset w:val="86"/>
    <w:family w:val="swiss"/>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HYg2gj">
    <w:altName w:val="宋体"/>
    <w:charset w:val="86"/>
    <w:family w:val="auto"/>
    <w:pitch w:val="default"/>
    <w:sig w:usb0="00000001" w:usb1="080E0000" w:usb2="00000010" w:usb3="00000000" w:csb0="00040000" w:csb1="00000000"/>
  </w:font>
  <w:font w:name="UniversLT-Light">
    <w:altName w:val="Arial"/>
    <w:charset w:val="00"/>
    <w:family w:val="swiss"/>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2215"/>
      <w:gridCol w:w="2497"/>
      <w:gridCol w:w="2226"/>
      <w:gridCol w:w="1632"/>
    </w:tblGrid>
    <w:tr w:rsidR="007E6016" w:rsidRPr="007E6016" w:rsidTr="007E6016">
      <w:tc>
        <w:tcPr>
          <w:tcW w:w="1668" w:type="dxa"/>
        </w:tcPr>
        <w:p w:rsidR="007E6016" w:rsidRPr="007E6016" w:rsidRDefault="007E6016" w:rsidP="003F6D97">
          <w:pPr>
            <w:pStyle w:val="a3"/>
            <w:tabs>
              <w:tab w:val="clear" w:pos="4153"/>
              <w:tab w:val="clear" w:pos="8306"/>
              <w:tab w:val="center" w:pos="5102"/>
              <w:tab w:val="right" w:pos="10204"/>
            </w:tabs>
            <w:spacing w:line="240" w:lineRule="exact"/>
            <w:jc w:val="both"/>
            <w:rPr>
              <w:sz w:val="20"/>
              <w:szCs w:val="20"/>
            </w:rPr>
          </w:pPr>
          <w:r w:rsidRPr="007E6016">
            <w:rPr>
              <w:sz w:val="20"/>
              <w:szCs w:val="20"/>
            </w:rPr>
            <w:t>版次：第</w:t>
          </w:r>
          <w:r w:rsidRPr="007E6016">
            <w:rPr>
              <w:sz w:val="20"/>
              <w:szCs w:val="20"/>
            </w:rPr>
            <w:t>1</w:t>
          </w:r>
          <w:r w:rsidRPr="007E6016">
            <w:rPr>
              <w:sz w:val="20"/>
              <w:szCs w:val="20"/>
            </w:rPr>
            <w:t>版</w:t>
          </w:r>
        </w:p>
      </w:tc>
      <w:tc>
        <w:tcPr>
          <w:tcW w:w="2268" w:type="dxa"/>
        </w:tcPr>
        <w:p w:rsidR="007E6016" w:rsidRPr="007E6016" w:rsidRDefault="007E6016" w:rsidP="007E6016">
          <w:pPr>
            <w:pStyle w:val="a3"/>
            <w:tabs>
              <w:tab w:val="clear" w:pos="4153"/>
              <w:tab w:val="clear" w:pos="8306"/>
              <w:tab w:val="center" w:pos="5102"/>
              <w:tab w:val="right" w:pos="10204"/>
            </w:tabs>
            <w:spacing w:line="240" w:lineRule="exact"/>
            <w:jc w:val="center"/>
            <w:rPr>
              <w:sz w:val="20"/>
              <w:szCs w:val="20"/>
            </w:rPr>
          </w:pPr>
          <w:r w:rsidRPr="007E6016">
            <w:rPr>
              <w:sz w:val="20"/>
              <w:szCs w:val="20"/>
            </w:rPr>
            <w:t>修订：第</w:t>
          </w:r>
          <w:r w:rsidRPr="007E6016">
            <w:rPr>
              <w:sz w:val="20"/>
              <w:szCs w:val="20"/>
            </w:rPr>
            <w:t>0</w:t>
          </w:r>
          <w:r w:rsidRPr="007E6016">
            <w:rPr>
              <w:sz w:val="20"/>
              <w:szCs w:val="20"/>
            </w:rPr>
            <w:t>次修改</w:t>
          </w:r>
        </w:p>
      </w:tc>
      <w:tc>
        <w:tcPr>
          <w:tcW w:w="2551" w:type="dxa"/>
        </w:tcPr>
        <w:p w:rsidR="007E6016" w:rsidRPr="007E6016" w:rsidRDefault="007E6016" w:rsidP="007E6016">
          <w:pPr>
            <w:pStyle w:val="a3"/>
            <w:tabs>
              <w:tab w:val="clear" w:pos="4153"/>
              <w:tab w:val="clear" w:pos="8306"/>
              <w:tab w:val="center" w:pos="5102"/>
              <w:tab w:val="right" w:pos="10204"/>
            </w:tabs>
            <w:spacing w:line="240" w:lineRule="exact"/>
            <w:jc w:val="center"/>
            <w:rPr>
              <w:sz w:val="20"/>
              <w:szCs w:val="20"/>
            </w:rPr>
          </w:pPr>
          <w:r w:rsidRPr="007E6016">
            <w:rPr>
              <w:szCs w:val="21"/>
            </w:rPr>
            <w:t>发布日期：</w:t>
          </w:r>
          <w:r w:rsidRPr="007E6016">
            <w:rPr>
              <w:szCs w:val="21"/>
            </w:rPr>
            <w:t>2021/1/1</w:t>
          </w:r>
        </w:p>
      </w:tc>
      <w:tc>
        <w:tcPr>
          <w:tcW w:w="2268" w:type="dxa"/>
        </w:tcPr>
        <w:p w:rsidR="007E6016" w:rsidRPr="007E6016" w:rsidRDefault="007E6016" w:rsidP="007E6016">
          <w:pPr>
            <w:pStyle w:val="a3"/>
            <w:tabs>
              <w:tab w:val="clear" w:pos="4153"/>
              <w:tab w:val="clear" w:pos="8306"/>
              <w:tab w:val="center" w:pos="5102"/>
              <w:tab w:val="right" w:pos="10204"/>
            </w:tabs>
            <w:spacing w:line="240" w:lineRule="exact"/>
            <w:jc w:val="center"/>
            <w:rPr>
              <w:sz w:val="20"/>
              <w:szCs w:val="20"/>
            </w:rPr>
          </w:pPr>
          <w:r w:rsidRPr="007E6016">
            <w:rPr>
              <w:szCs w:val="21"/>
            </w:rPr>
            <w:t>实施日期：</w:t>
          </w:r>
          <w:r w:rsidRPr="007E6016">
            <w:rPr>
              <w:szCs w:val="21"/>
            </w:rPr>
            <w:t>2021/1/16</w:t>
          </w:r>
        </w:p>
      </w:tc>
      <w:tc>
        <w:tcPr>
          <w:tcW w:w="1665" w:type="dxa"/>
        </w:tcPr>
        <w:p w:rsidR="007E6016" w:rsidRPr="007E6016" w:rsidRDefault="007E6016" w:rsidP="007E6016">
          <w:pPr>
            <w:pStyle w:val="a3"/>
            <w:tabs>
              <w:tab w:val="clear" w:pos="4153"/>
              <w:tab w:val="clear" w:pos="8306"/>
              <w:tab w:val="center" w:pos="5102"/>
              <w:tab w:val="right" w:pos="10204"/>
            </w:tabs>
            <w:spacing w:line="240" w:lineRule="exact"/>
            <w:jc w:val="right"/>
            <w:rPr>
              <w:sz w:val="20"/>
              <w:szCs w:val="20"/>
            </w:rPr>
          </w:pPr>
          <w:r w:rsidRPr="007E6016">
            <w:rPr>
              <w:sz w:val="20"/>
              <w:szCs w:val="20"/>
            </w:rPr>
            <w:t>页码：</w:t>
          </w:r>
          <w:r w:rsidRPr="007E6016">
            <w:rPr>
              <w:sz w:val="20"/>
              <w:szCs w:val="20"/>
            </w:rPr>
            <w:t xml:space="preserve"> </w:t>
          </w:r>
          <w:r w:rsidRPr="007E6016">
            <w:rPr>
              <w:sz w:val="20"/>
              <w:szCs w:val="20"/>
            </w:rPr>
            <w:fldChar w:fldCharType="begin"/>
          </w:r>
          <w:r w:rsidRPr="007E6016">
            <w:rPr>
              <w:sz w:val="20"/>
              <w:szCs w:val="20"/>
            </w:rPr>
            <w:instrText>PAGE  \* Arabic  \* MERGEFORMAT</w:instrText>
          </w:r>
          <w:r w:rsidRPr="007E6016">
            <w:rPr>
              <w:sz w:val="20"/>
              <w:szCs w:val="20"/>
            </w:rPr>
            <w:fldChar w:fldCharType="separate"/>
          </w:r>
          <w:r w:rsidR="001C4473">
            <w:rPr>
              <w:noProof/>
              <w:sz w:val="20"/>
              <w:szCs w:val="20"/>
            </w:rPr>
            <w:t>2</w:t>
          </w:r>
          <w:r w:rsidRPr="007E6016">
            <w:rPr>
              <w:sz w:val="20"/>
              <w:szCs w:val="20"/>
            </w:rPr>
            <w:fldChar w:fldCharType="end"/>
          </w:r>
          <w:r w:rsidRPr="007E6016">
            <w:rPr>
              <w:sz w:val="20"/>
              <w:szCs w:val="20"/>
            </w:rPr>
            <w:t xml:space="preserve"> / </w:t>
          </w:r>
          <w:r w:rsidRPr="007E6016">
            <w:rPr>
              <w:sz w:val="20"/>
              <w:szCs w:val="20"/>
            </w:rPr>
            <w:fldChar w:fldCharType="begin"/>
          </w:r>
          <w:r w:rsidRPr="007E6016">
            <w:rPr>
              <w:sz w:val="20"/>
              <w:szCs w:val="20"/>
            </w:rPr>
            <w:instrText>NUMPAGES  \* Arabic  \* MERGEFORMAT</w:instrText>
          </w:r>
          <w:r w:rsidRPr="007E6016">
            <w:rPr>
              <w:sz w:val="20"/>
              <w:szCs w:val="20"/>
            </w:rPr>
            <w:fldChar w:fldCharType="separate"/>
          </w:r>
          <w:r w:rsidR="001C4473">
            <w:rPr>
              <w:noProof/>
              <w:sz w:val="20"/>
              <w:szCs w:val="20"/>
            </w:rPr>
            <w:t>5</w:t>
          </w:r>
          <w:r w:rsidRPr="007E6016">
            <w:rPr>
              <w:sz w:val="20"/>
              <w:szCs w:val="20"/>
            </w:rPr>
            <w:fldChar w:fldCharType="end"/>
          </w:r>
        </w:p>
      </w:tc>
    </w:tr>
  </w:tbl>
  <w:p w:rsidR="003F6D97" w:rsidRPr="003F6D97" w:rsidRDefault="003F6D97" w:rsidP="007E6016">
    <w:pPr>
      <w:pStyle w:val="a3"/>
      <w:tabs>
        <w:tab w:val="clear" w:pos="4153"/>
        <w:tab w:val="clear" w:pos="8306"/>
        <w:tab w:val="center" w:pos="5102"/>
        <w:tab w:val="right" w:pos="10204"/>
      </w:tabs>
      <w:spacing w:line="60" w:lineRule="exact"/>
      <w:jc w:val="both"/>
      <w:rPr>
        <w:rFonts w:eastAsia="黑体"/>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8B" w:rsidRDefault="0005658B">
      <w:r>
        <w:separator/>
      </w:r>
    </w:p>
  </w:footnote>
  <w:footnote w:type="continuationSeparator" w:id="0">
    <w:p w:rsidR="0005658B" w:rsidRDefault="0005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Look w:val="0000" w:firstRow="0" w:lastRow="0" w:firstColumn="0" w:lastColumn="0" w:noHBand="0" w:noVBand="0"/>
    </w:tblPr>
    <w:tblGrid>
      <w:gridCol w:w="1913"/>
      <w:gridCol w:w="5742"/>
      <w:gridCol w:w="2549"/>
    </w:tblGrid>
    <w:tr w:rsidR="007B4724" w:rsidTr="00B84D8E">
      <w:trPr>
        <w:trHeight w:val="699"/>
        <w:tblHeader/>
        <w:jc w:val="center"/>
      </w:trPr>
      <w:tc>
        <w:tcPr>
          <w:tcW w:w="1913" w:type="dxa"/>
          <w:vAlign w:val="center"/>
        </w:tcPr>
        <w:p w:rsidR="007B4724" w:rsidRPr="008540CB" w:rsidRDefault="00201447" w:rsidP="007B4724">
          <w:pPr>
            <w:snapToGrid w:val="0"/>
            <w:jc w:val="center"/>
            <w:rPr>
              <w:rFonts w:ascii="宋体" w:hAnsi="宋体"/>
              <w:b/>
              <w:sz w:val="28"/>
              <w:szCs w:val="28"/>
            </w:rPr>
          </w:pPr>
          <w:r w:rsidRPr="007B4724">
            <w:rPr>
              <w:rFonts w:ascii="黑体" w:eastAsia="黑体" w:hAnsi="黑体"/>
              <w:b/>
              <w:noProof/>
              <w:sz w:val="22"/>
            </w:rPr>
            <w:drawing>
              <wp:inline distT="0" distB="0" distL="0" distR="0">
                <wp:extent cx="1104900" cy="304800"/>
                <wp:effectExtent l="0" t="0" r="0" b="0"/>
                <wp:docPr id="15" name="图片 15" descr="E:\安通检测\logo设计\安合院\安合院\彩色logo 108-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安通检测\logo设计\安合院\安合院\彩色logo 108-3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p>
      </w:tc>
      <w:tc>
        <w:tcPr>
          <w:tcW w:w="8291" w:type="dxa"/>
          <w:gridSpan w:val="2"/>
          <w:vAlign w:val="center"/>
        </w:tcPr>
        <w:p w:rsidR="007B4724" w:rsidRPr="00912BCE" w:rsidRDefault="00B83DE0" w:rsidP="007B4724">
          <w:pPr>
            <w:snapToGrid w:val="0"/>
            <w:ind w:leftChars="800" w:left="1995" w:hangingChars="98" w:hanging="315"/>
            <w:jc w:val="left"/>
            <w:rPr>
              <w:rFonts w:ascii="宋体" w:hAnsi="宋体"/>
              <w:b/>
              <w:sz w:val="24"/>
            </w:rPr>
          </w:pPr>
          <w:r w:rsidRPr="007B4724">
            <w:rPr>
              <w:rFonts w:ascii="宋体" w:hAnsi="宋体" w:hint="eastAsia"/>
              <w:b/>
              <w:sz w:val="32"/>
            </w:rPr>
            <w:t>常州安通检测技术服务有限公司</w:t>
          </w:r>
        </w:p>
      </w:tc>
    </w:tr>
    <w:tr w:rsidR="007B4724" w:rsidRPr="007B4724" w:rsidTr="00B84D8E">
      <w:trPr>
        <w:trHeight w:val="500"/>
        <w:tblHeader/>
        <w:jc w:val="center"/>
      </w:trPr>
      <w:tc>
        <w:tcPr>
          <w:tcW w:w="1913" w:type="dxa"/>
          <w:vAlign w:val="center"/>
        </w:tcPr>
        <w:p w:rsidR="007B4724" w:rsidRPr="007B4724" w:rsidRDefault="007B4724" w:rsidP="007B4724">
          <w:pPr>
            <w:snapToGrid w:val="0"/>
            <w:jc w:val="left"/>
            <w:rPr>
              <w:rFonts w:ascii="黑体" w:eastAsia="黑体" w:hAnsi="黑体"/>
              <w:sz w:val="22"/>
              <w:szCs w:val="28"/>
            </w:rPr>
          </w:pPr>
          <w:r w:rsidRPr="007B4724">
            <w:rPr>
              <w:rFonts w:ascii="黑体" w:eastAsia="黑体" w:hAnsi="黑体" w:hint="eastAsia"/>
              <w:sz w:val="22"/>
              <w:szCs w:val="28"/>
            </w:rPr>
            <w:t>质量记录</w:t>
          </w:r>
        </w:p>
      </w:tc>
      <w:tc>
        <w:tcPr>
          <w:tcW w:w="5742" w:type="dxa"/>
          <w:vAlign w:val="center"/>
        </w:tcPr>
        <w:p w:rsidR="007B4724" w:rsidRPr="007B4724" w:rsidRDefault="000602E0" w:rsidP="007B4724">
          <w:pPr>
            <w:snapToGrid w:val="0"/>
            <w:jc w:val="center"/>
            <w:rPr>
              <w:rFonts w:ascii="黑体" w:eastAsia="黑体" w:hAnsi="黑体"/>
              <w:bCs/>
              <w:sz w:val="22"/>
            </w:rPr>
          </w:pPr>
          <w:r w:rsidRPr="000602E0">
            <w:rPr>
              <w:rFonts w:ascii="黑体" w:eastAsia="黑体" w:hAnsi="黑体" w:hint="eastAsia"/>
              <w:bCs/>
              <w:sz w:val="22"/>
            </w:rPr>
            <w:t>新品种申报迁移试验检测申请单</w:t>
          </w:r>
        </w:p>
      </w:tc>
      <w:tc>
        <w:tcPr>
          <w:tcW w:w="2549" w:type="dxa"/>
          <w:vAlign w:val="center"/>
        </w:tcPr>
        <w:p w:rsidR="007B4724" w:rsidRPr="007B4724" w:rsidRDefault="007B4724" w:rsidP="000E063E">
          <w:pPr>
            <w:snapToGrid w:val="0"/>
            <w:ind w:left="216" w:hangingChars="98" w:hanging="216"/>
            <w:jc w:val="right"/>
            <w:rPr>
              <w:rFonts w:ascii="黑体" w:eastAsia="黑体" w:hAnsi="黑体"/>
              <w:sz w:val="22"/>
            </w:rPr>
          </w:pPr>
          <w:r w:rsidRPr="007B4724">
            <w:rPr>
              <w:rFonts w:ascii="黑体" w:eastAsia="黑体" w:hAnsi="黑体" w:hint="eastAsia"/>
              <w:sz w:val="22"/>
            </w:rPr>
            <w:t>文件编码：AT-</w:t>
          </w:r>
          <w:r w:rsidRPr="007B4724">
            <w:rPr>
              <w:rFonts w:ascii="黑体" w:eastAsia="黑体" w:hAnsi="黑体"/>
              <w:sz w:val="22"/>
            </w:rPr>
            <w:t>4</w:t>
          </w:r>
          <w:r w:rsidRPr="007B4724">
            <w:rPr>
              <w:rFonts w:ascii="黑体" w:eastAsia="黑体" w:hAnsi="黑体" w:hint="eastAsia"/>
              <w:sz w:val="22"/>
            </w:rPr>
            <w:t>-0</w:t>
          </w:r>
          <w:r w:rsidR="000602E0">
            <w:rPr>
              <w:rFonts w:ascii="黑体" w:eastAsia="黑体" w:hAnsi="黑体"/>
              <w:sz w:val="22"/>
            </w:rPr>
            <w:t>81</w:t>
          </w:r>
        </w:p>
      </w:tc>
    </w:tr>
  </w:tbl>
  <w:p w:rsidR="003F6D97" w:rsidRPr="007E6016" w:rsidRDefault="003F6D97" w:rsidP="00837EF2">
    <w:pPr>
      <w:pStyle w:val="a5"/>
      <w:pBdr>
        <w:top w:val="none" w:sz="0" w:space="0" w:color="auto"/>
        <w:left w:val="none" w:sz="0" w:space="0" w:color="auto"/>
        <w:bottom w:val="single" w:sz="12" w:space="1" w:color="BFBFBF"/>
        <w:right w:val="none" w:sz="0" w:space="0" w:color="auto"/>
      </w:pBdr>
      <w:tabs>
        <w:tab w:val="clear" w:pos="4153"/>
        <w:tab w:val="clear" w:pos="8306"/>
        <w:tab w:val="center" w:pos="5102"/>
        <w:tab w:val="right" w:pos="10204"/>
      </w:tabs>
      <w:spacing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numFmt w:val="bullet"/>
      <w:lvlText w:val="■"/>
      <w:lvlJc w:val="left"/>
      <w:pPr>
        <w:ind w:left="462" w:hanging="356"/>
      </w:pPr>
      <w:rPr>
        <w:rFonts w:ascii="宋体" w:eastAsia="宋体" w:hAnsi="宋体" w:cs="宋体" w:hint="default"/>
        <w:w w:val="99"/>
        <w:sz w:val="21"/>
        <w:szCs w:val="21"/>
        <w:lang w:val="zh-CN" w:eastAsia="zh-CN" w:bidi="zh-CN"/>
      </w:rPr>
    </w:lvl>
    <w:lvl w:ilvl="1">
      <w:numFmt w:val="bullet"/>
      <w:lvlText w:val="•"/>
      <w:lvlJc w:val="left"/>
      <w:pPr>
        <w:ind w:left="1413" w:hanging="356"/>
      </w:pPr>
      <w:rPr>
        <w:rFonts w:hint="default"/>
        <w:lang w:val="zh-CN" w:eastAsia="zh-CN" w:bidi="zh-CN"/>
      </w:rPr>
    </w:lvl>
    <w:lvl w:ilvl="2">
      <w:numFmt w:val="bullet"/>
      <w:lvlText w:val="•"/>
      <w:lvlJc w:val="left"/>
      <w:pPr>
        <w:ind w:left="2367" w:hanging="356"/>
      </w:pPr>
      <w:rPr>
        <w:rFonts w:hint="default"/>
        <w:lang w:val="zh-CN" w:eastAsia="zh-CN" w:bidi="zh-CN"/>
      </w:rPr>
    </w:lvl>
    <w:lvl w:ilvl="3">
      <w:numFmt w:val="bullet"/>
      <w:lvlText w:val="•"/>
      <w:lvlJc w:val="left"/>
      <w:pPr>
        <w:ind w:left="3321" w:hanging="356"/>
      </w:pPr>
      <w:rPr>
        <w:rFonts w:hint="default"/>
        <w:lang w:val="zh-CN" w:eastAsia="zh-CN" w:bidi="zh-CN"/>
      </w:rPr>
    </w:lvl>
    <w:lvl w:ilvl="4">
      <w:numFmt w:val="bullet"/>
      <w:lvlText w:val="•"/>
      <w:lvlJc w:val="left"/>
      <w:pPr>
        <w:ind w:left="4274" w:hanging="356"/>
      </w:pPr>
      <w:rPr>
        <w:rFonts w:hint="default"/>
        <w:lang w:val="zh-CN" w:eastAsia="zh-CN" w:bidi="zh-CN"/>
      </w:rPr>
    </w:lvl>
    <w:lvl w:ilvl="5">
      <w:numFmt w:val="bullet"/>
      <w:lvlText w:val="•"/>
      <w:lvlJc w:val="left"/>
      <w:pPr>
        <w:ind w:left="5228" w:hanging="356"/>
      </w:pPr>
      <w:rPr>
        <w:rFonts w:hint="default"/>
        <w:lang w:val="zh-CN" w:eastAsia="zh-CN" w:bidi="zh-CN"/>
      </w:rPr>
    </w:lvl>
    <w:lvl w:ilvl="6">
      <w:numFmt w:val="bullet"/>
      <w:lvlText w:val="•"/>
      <w:lvlJc w:val="left"/>
      <w:pPr>
        <w:ind w:left="6182" w:hanging="356"/>
      </w:pPr>
      <w:rPr>
        <w:rFonts w:hint="default"/>
        <w:lang w:val="zh-CN" w:eastAsia="zh-CN" w:bidi="zh-CN"/>
      </w:rPr>
    </w:lvl>
    <w:lvl w:ilvl="7">
      <w:numFmt w:val="bullet"/>
      <w:lvlText w:val="•"/>
      <w:lvlJc w:val="left"/>
      <w:pPr>
        <w:ind w:left="7135" w:hanging="356"/>
      </w:pPr>
      <w:rPr>
        <w:rFonts w:hint="default"/>
        <w:lang w:val="zh-CN" w:eastAsia="zh-CN" w:bidi="zh-CN"/>
      </w:rPr>
    </w:lvl>
    <w:lvl w:ilvl="8">
      <w:numFmt w:val="bullet"/>
      <w:lvlText w:val="•"/>
      <w:lvlJc w:val="left"/>
      <w:pPr>
        <w:ind w:left="8089" w:hanging="356"/>
      </w:pPr>
      <w:rPr>
        <w:rFonts w:hint="default"/>
        <w:lang w:val="zh-CN" w:eastAsia="zh-CN" w:bidi="zh-CN"/>
      </w:rPr>
    </w:lvl>
  </w:abstractNum>
  <w:abstractNum w:abstractNumId="1" w15:restartNumberingAfterBreak="0">
    <w:nsid w:val="BF205925"/>
    <w:multiLevelType w:val="multilevel"/>
    <w:tmpl w:val="BF205925"/>
    <w:lvl w:ilvl="0">
      <w:numFmt w:val="bullet"/>
      <w:lvlText w:val="■"/>
      <w:lvlJc w:val="left"/>
      <w:pPr>
        <w:ind w:left="106" w:hanging="231"/>
      </w:pPr>
      <w:rPr>
        <w:rFonts w:ascii="宋体" w:eastAsia="宋体" w:hAnsi="宋体" w:cs="宋体" w:hint="default"/>
        <w:spacing w:val="21"/>
        <w:w w:val="99"/>
        <w:sz w:val="21"/>
        <w:szCs w:val="21"/>
        <w:lang w:val="zh-CN" w:eastAsia="zh-CN" w:bidi="zh-CN"/>
      </w:rPr>
    </w:lvl>
    <w:lvl w:ilvl="1">
      <w:numFmt w:val="bullet"/>
      <w:lvlText w:val="•"/>
      <w:lvlJc w:val="left"/>
      <w:pPr>
        <w:ind w:left="1089" w:hanging="231"/>
      </w:pPr>
      <w:rPr>
        <w:rFonts w:hint="default"/>
        <w:lang w:val="zh-CN" w:eastAsia="zh-CN" w:bidi="zh-CN"/>
      </w:rPr>
    </w:lvl>
    <w:lvl w:ilvl="2">
      <w:numFmt w:val="bullet"/>
      <w:lvlText w:val="•"/>
      <w:lvlJc w:val="left"/>
      <w:pPr>
        <w:ind w:left="2079" w:hanging="231"/>
      </w:pPr>
      <w:rPr>
        <w:rFonts w:hint="default"/>
        <w:lang w:val="zh-CN" w:eastAsia="zh-CN" w:bidi="zh-CN"/>
      </w:rPr>
    </w:lvl>
    <w:lvl w:ilvl="3">
      <w:numFmt w:val="bullet"/>
      <w:lvlText w:val="•"/>
      <w:lvlJc w:val="left"/>
      <w:pPr>
        <w:ind w:left="3069" w:hanging="231"/>
      </w:pPr>
      <w:rPr>
        <w:rFonts w:hint="default"/>
        <w:lang w:val="zh-CN" w:eastAsia="zh-CN" w:bidi="zh-CN"/>
      </w:rPr>
    </w:lvl>
    <w:lvl w:ilvl="4">
      <w:numFmt w:val="bullet"/>
      <w:lvlText w:val="•"/>
      <w:lvlJc w:val="left"/>
      <w:pPr>
        <w:ind w:left="4058" w:hanging="231"/>
      </w:pPr>
      <w:rPr>
        <w:rFonts w:hint="default"/>
        <w:lang w:val="zh-CN" w:eastAsia="zh-CN" w:bidi="zh-CN"/>
      </w:rPr>
    </w:lvl>
    <w:lvl w:ilvl="5">
      <w:numFmt w:val="bullet"/>
      <w:lvlText w:val="•"/>
      <w:lvlJc w:val="left"/>
      <w:pPr>
        <w:ind w:left="5048" w:hanging="231"/>
      </w:pPr>
      <w:rPr>
        <w:rFonts w:hint="default"/>
        <w:lang w:val="zh-CN" w:eastAsia="zh-CN" w:bidi="zh-CN"/>
      </w:rPr>
    </w:lvl>
    <w:lvl w:ilvl="6">
      <w:numFmt w:val="bullet"/>
      <w:lvlText w:val="•"/>
      <w:lvlJc w:val="left"/>
      <w:pPr>
        <w:ind w:left="6038" w:hanging="231"/>
      </w:pPr>
      <w:rPr>
        <w:rFonts w:hint="default"/>
        <w:lang w:val="zh-CN" w:eastAsia="zh-CN" w:bidi="zh-CN"/>
      </w:rPr>
    </w:lvl>
    <w:lvl w:ilvl="7">
      <w:numFmt w:val="bullet"/>
      <w:lvlText w:val="•"/>
      <w:lvlJc w:val="left"/>
      <w:pPr>
        <w:ind w:left="7027" w:hanging="231"/>
      </w:pPr>
      <w:rPr>
        <w:rFonts w:hint="default"/>
        <w:lang w:val="zh-CN" w:eastAsia="zh-CN" w:bidi="zh-CN"/>
      </w:rPr>
    </w:lvl>
    <w:lvl w:ilvl="8">
      <w:numFmt w:val="bullet"/>
      <w:lvlText w:val="•"/>
      <w:lvlJc w:val="left"/>
      <w:pPr>
        <w:ind w:left="8017" w:hanging="231"/>
      </w:pPr>
      <w:rPr>
        <w:rFonts w:hint="default"/>
        <w:lang w:val="zh-CN" w:eastAsia="zh-CN" w:bidi="zh-CN"/>
      </w:rPr>
    </w:lvl>
  </w:abstractNum>
  <w:abstractNum w:abstractNumId="2" w15:restartNumberingAfterBreak="0">
    <w:nsid w:val="CF092B84"/>
    <w:multiLevelType w:val="multilevel"/>
    <w:tmpl w:val="CF092B84"/>
    <w:lvl w:ilvl="0">
      <w:numFmt w:val="bullet"/>
      <w:lvlText w:val=""/>
      <w:lvlJc w:val="left"/>
      <w:pPr>
        <w:ind w:left="430" w:hanging="312"/>
      </w:pPr>
      <w:rPr>
        <w:rFonts w:ascii="Wingdings 2" w:eastAsia="Wingdings 2" w:hAnsi="Wingdings 2" w:cs="Wingdings 2" w:hint="default"/>
        <w:w w:val="99"/>
        <w:sz w:val="21"/>
        <w:szCs w:val="21"/>
        <w:lang w:val="zh-CN" w:eastAsia="zh-CN" w:bidi="zh-CN"/>
      </w:rPr>
    </w:lvl>
    <w:lvl w:ilvl="1">
      <w:numFmt w:val="bullet"/>
      <w:lvlText w:val="•"/>
      <w:lvlJc w:val="left"/>
      <w:pPr>
        <w:ind w:left="1202" w:hanging="312"/>
      </w:pPr>
      <w:rPr>
        <w:rFonts w:hint="default"/>
        <w:lang w:val="zh-CN" w:eastAsia="zh-CN" w:bidi="zh-CN"/>
      </w:rPr>
    </w:lvl>
    <w:lvl w:ilvl="2">
      <w:numFmt w:val="bullet"/>
      <w:lvlText w:val="•"/>
      <w:lvlJc w:val="left"/>
      <w:pPr>
        <w:ind w:left="1965" w:hanging="312"/>
      </w:pPr>
      <w:rPr>
        <w:rFonts w:hint="default"/>
        <w:lang w:val="zh-CN" w:eastAsia="zh-CN" w:bidi="zh-CN"/>
      </w:rPr>
    </w:lvl>
    <w:lvl w:ilvl="3">
      <w:numFmt w:val="bullet"/>
      <w:lvlText w:val="•"/>
      <w:lvlJc w:val="left"/>
      <w:pPr>
        <w:ind w:left="2728" w:hanging="312"/>
      </w:pPr>
      <w:rPr>
        <w:rFonts w:hint="default"/>
        <w:lang w:val="zh-CN" w:eastAsia="zh-CN" w:bidi="zh-CN"/>
      </w:rPr>
    </w:lvl>
    <w:lvl w:ilvl="4">
      <w:numFmt w:val="bullet"/>
      <w:lvlText w:val="•"/>
      <w:lvlJc w:val="left"/>
      <w:pPr>
        <w:ind w:left="3491" w:hanging="312"/>
      </w:pPr>
      <w:rPr>
        <w:rFonts w:hint="default"/>
        <w:lang w:val="zh-CN" w:eastAsia="zh-CN" w:bidi="zh-CN"/>
      </w:rPr>
    </w:lvl>
    <w:lvl w:ilvl="5">
      <w:numFmt w:val="bullet"/>
      <w:lvlText w:val="•"/>
      <w:lvlJc w:val="left"/>
      <w:pPr>
        <w:ind w:left="4254" w:hanging="312"/>
      </w:pPr>
      <w:rPr>
        <w:rFonts w:hint="default"/>
        <w:lang w:val="zh-CN" w:eastAsia="zh-CN" w:bidi="zh-CN"/>
      </w:rPr>
    </w:lvl>
    <w:lvl w:ilvl="6">
      <w:numFmt w:val="bullet"/>
      <w:lvlText w:val="•"/>
      <w:lvlJc w:val="left"/>
      <w:pPr>
        <w:ind w:left="5017" w:hanging="312"/>
      </w:pPr>
      <w:rPr>
        <w:rFonts w:hint="default"/>
        <w:lang w:val="zh-CN" w:eastAsia="zh-CN" w:bidi="zh-CN"/>
      </w:rPr>
    </w:lvl>
    <w:lvl w:ilvl="7">
      <w:numFmt w:val="bullet"/>
      <w:lvlText w:val="•"/>
      <w:lvlJc w:val="left"/>
      <w:pPr>
        <w:ind w:left="5780" w:hanging="312"/>
      </w:pPr>
      <w:rPr>
        <w:rFonts w:hint="default"/>
        <w:lang w:val="zh-CN" w:eastAsia="zh-CN" w:bidi="zh-CN"/>
      </w:rPr>
    </w:lvl>
    <w:lvl w:ilvl="8">
      <w:numFmt w:val="bullet"/>
      <w:lvlText w:val="•"/>
      <w:lvlJc w:val="left"/>
      <w:pPr>
        <w:ind w:left="6543" w:hanging="312"/>
      </w:pPr>
      <w:rPr>
        <w:rFonts w:hint="default"/>
        <w:lang w:val="zh-CN" w:eastAsia="zh-CN" w:bidi="zh-CN"/>
      </w:rPr>
    </w:lvl>
  </w:abstractNum>
  <w:abstractNum w:abstractNumId="3" w15:restartNumberingAfterBreak="0">
    <w:nsid w:val="0053208E"/>
    <w:multiLevelType w:val="multilevel"/>
    <w:tmpl w:val="0053208E"/>
    <w:lvl w:ilvl="0">
      <w:numFmt w:val="bullet"/>
      <w:lvlText w:val=""/>
      <w:lvlJc w:val="left"/>
      <w:pPr>
        <w:ind w:left="430" w:hanging="312"/>
      </w:pPr>
      <w:rPr>
        <w:rFonts w:ascii="Wingdings 2" w:eastAsia="Wingdings 2" w:hAnsi="Wingdings 2" w:cs="Wingdings 2" w:hint="default"/>
        <w:w w:val="99"/>
        <w:sz w:val="21"/>
        <w:szCs w:val="21"/>
        <w:lang w:val="zh-CN" w:eastAsia="zh-CN" w:bidi="zh-CN"/>
      </w:rPr>
    </w:lvl>
    <w:lvl w:ilvl="1">
      <w:numFmt w:val="bullet"/>
      <w:lvlText w:val="•"/>
      <w:lvlJc w:val="left"/>
      <w:pPr>
        <w:ind w:left="1202" w:hanging="312"/>
      </w:pPr>
      <w:rPr>
        <w:rFonts w:hint="default"/>
        <w:lang w:val="zh-CN" w:eastAsia="zh-CN" w:bidi="zh-CN"/>
      </w:rPr>
    </w:lvl>
    <w:lvl w:ilvl="2">
      <w:numFmt w:val="bullet"/>
      <w:lvlText w:val="•"/>
      <w:lvlJc w:val="left"/>
      <w:pPr>
        <w:ind w:left="1965" w:hanging="312"/>
      </w:pPr>
      <w:rPr>
        <w:rFonts w:hint="default"/>
        <w:lang w:val="zh-CN" w:eastAsia="zh-CN" w:bidi="zh-CN"/>
      </w:rPr>
    </w:lvl>
    <w:lvl w:ilvl="3">
      <w:numFmt w:val="bullet"/>
      <w:lvlText w:val="•"/>
      <w:lvlJc w:val="left"/>
      <w:pPr>
        <w:ind w:left="2728" w:hanging="312"/>
      </w:pPr>
      <w:rPr>
        <w:rFonts w:hint="default"/>
        <w:lang w:val="zh-CN" w:eastAsia="zh-CN" w:bidi="zh-CN"/>
      </w:rPr>
    </w:lvl>
    <w:lvl w:ilvl="4">
      <w:numFmt w:val="bullet"/>
      <w:lvlText w:val="•"/>
      <w:lvlJc w:val="left"/>
      <w:pPr>
        <w:ind w:left="3491" w:hanging="312"/>
      </w:pPr>
      <w:rPr>
        <w:rFonts w:hint="default"/>
        <w:lang w:val="zh-CN" w:eastAsia="zh-CN" w:bidi="zh-CN"/>
      </w:rPr>
    </w:lvl>
    <w:lvl w:ilvl="5">
      <w:numFmt w:val="bullet"/>
      <w:lvlText w:val="•"/>
      <w:lvlJc w:val="left"/>
      <w:pPr>
        <w:ind w:left="4254" w:hanging="312"/>
      </w:pPr>
      <w:rPr>
        <w:rFonts w:hint="default"/>
        <w:lang w:val="zh-CN" w:eastAsia="zh-CN" w:bidi="zh-CN"/>
      </w:rPr>
    </w:lvl>
    <w:lvl w:ilvl="6">
      <w:numFmt w:val="bullet"/>
      <w:lvlText w:val="•"/>
      <w:lvlJc w:val="left"/>
      <w:pPr>
        <w:ind w:left="5017" w:hanging="312"/>
      </w:pPr>
      <w:rPr>
        <w:rFonts w:hint="default"/>
        <w:lang w:val="zh-CN" w:eastAsia="zh-CN" w:bidi="zh-CN"/>
      </w:rPr>
    </w:lvl>
    <w:lvl w:ilvl="7">
      <w:numFmt w:val="bullet"/>
      <w:lvlText w:val="•"/>
      <w:lvlJc w:val="left"/>
      <w:pPr>
        <w:ind w:left="5780" w:hanging="312"/>
      </w:pPr>
      <w:rPr>
        <w:rFonts w:hint="default"/>
        <w:lang w:val="zh-CN" w:eastAsia="zh-CN" w:bidi="zh-CN"/>
      </w:rPr>
    </w:lvl>
    <w:lvl w:ilvl="8">
      <w:numFmt w:val="bullet"/>
      <w:lvlText w:val="•"/>
      <w:lvlJc w:val="left"/>
      <w:pPr>
        <w:ind w:left="6543" w:hanging="312"/>
      </w:pPr>
      <w:rPr>
        <w:rFonts w:hint="default"/>
        <w:lang w:val="zh-CN" w:eastAsia="zh-CN" w:bidi="zh-CN"/>
      </w:rPr>
    </w:lvl>
  </w:abstractNum>
  <w:abstractNum w:abstractNumId="4" w15:restartNumberingAfterBreak="0">
    <w:nsid w:val="03D62ECE"/>
    <w:multiLevelType w:val="multilevel"/>
    <w:tmpl w:val="03D62ECE"/>
    <w:lvl w:ilvl="0">
      <w:numFmt w:val="bullet"/>
      <w:lvlText w:val="□"/>
      <w:lvlJc w:val="left"/>
      <w:pPr>
        <w:ind w:left="106" w:hanging="356"/>
      </w:pPr>
      <w:rPr>
        <w:rFonts w:ascii="宋体" w:eastAsia="宋体" w:hAnsi="宋体" w:cs="宋体" w:hint="default"/>
        <w:w w:val="99"/>
        <w:sz w:val="21"/>
        <w:szCs w:val="21"/>
        <w:lang w:val="zh-CN" w:eastAsia="zh-CN" w:bidi="zh-CN"/>
      </w:rPr>
    </w:lvl>
    <w:lvl w:ilvl="1">
      <w:numFmt w:val="bullet"/>
      <w:lvlText w:val="•"/>
      <w:lvlJc w:val="left"/>
      <w:pPr>
        <w:ind w:left="1089" w:hanging="356"/>
      </w:pPr>
      <w:rPr>
        <w:rFonts w:hint="default"/>
        <w:lang w:val="zh-CN" w:eastAsia="zh-CN" w:bidi="zh-CN"/>
      </w:rPr>
    </w:lvl>
    <w:lvl w:ilvl="2">
      <w:numFmt w:val="bullet"/>
      <w:lvlText w:val="•"/>
      <w:lvlJc w:val="left"/>
      <w:pPr>
        <w:ind w:left="2079" w:hanging="356"/>
      </w:pPr>
      <w:rPr>
        <w:rFonts w:hint="default"/>
        <w:lang w:val="zh-CN" w:eastAsia="zh-CN" w:bidi="zh-CN"/>
      </w:rPr>
    </w:lvl>
    <w:lvl w:ilvl="3">
      <w:numFmt w:val="bullet"/>
      <w:lvlText w:val="•"/>
      <w:lvlJc w:val="left"/>
      <w:pPr>
        <w:ind w:left="3069" w:hanging="356"/>
      </w:pPr>
      <w:rPr>
        <w:rFonts w:hint="default"/>
        <w:lang w:val="zh-CN" w:eastAsia="zh-CN" w:bidi="zh-CN"/>
      </w:rPr>
    </w:lvl>
    <w:lvl w:ilvl="4">
      <w:numFmt w:val="bullet"/>
      <w:lvlText w:val="•"/>
      <w:lvlJc w:val="left"/>
      <w:pPr>
        <w:ind w:left="4058" w:hanging="356"/>
      </w:pPr>
      <w:rPr>
        <w:rFonts w:hint="default"/>
        <w:lang w:val="zh-CN" w:eastAsia="zh-CN" w:bidi="zh-CN"/>
      </w:rPr>
    </w:lvl>
    <w:lvl w:ilvl="5">
      <w:numFmt w:val="bullet"/>
      <w:lvlText w:val="•"/>
      <w:lvlJc w:val="left"/>
      <w:pPr>
        <w:ind w:left="5048" w:hanging="356"/>
      </w:pPr>
      <w:rPr>
        <w:rFonts w:hint="default"/>
        <w:lang w:val="zh-CN" w:eastAsia="zh-CN" w:bidi="zh-CN"/>
      </w:rPr>
    </w:lvl>
    <w:lvl w:ilvl="6">
      <w:numFmt w:val="bullet"/>
      <w:lvlText w:val="•"/>
      <w:lvlJc w:val="left"/>
      <w:pPr>
        <w:ind w:left="6038" w:hanging="356"/>
      </w:pPr>
      <w:rPr>
        <w:rFonts w:hint="default"/>
        <w:lang w:val="zh-CN" w:eastAsia="zh-CN" w:bidi="zh-CN"/>
      </w:rPr>
    </w:lvl>
    <w:lvl w:ilvl="7">
      <w:numFmt w:val="bullet"/>
      <w:lvlText w:val="•"/>
      <w:lvlJc w:val="left"/>
      <w:pPr>
        <w:ind w:left="7027" w:hanging="356"/>
      </w:pPr>
      <w:rPr>
        <w:rFonts w:hint="default"/>
        <w:lang w:val="zh-CN" w:eastAsia="zh-CN" w:bidi="zh-CN"/>
      </w:rPr>
    </w:lvl>
    <w:lvl w:ilvl="8">
      <w:numFmt w:val="bullet"/>
      <w:lvlText w:val="•"/>
      <w:lvlJc w:val="left"/>
      <w:pPr>
        <w:ind w:left="8017" w:hanging="356"/>
      </w:pPr>
      <w:rPr>
        <w:rFonts w:hint="default"/>
        <w:lang w:val="zh-CN" w:eastAsia="zh-CN" w:bidi="zh-CN"/>
      </w:rPr>
    </w:lvl>
  </w:abstractNum>
  <w:abstractNum w:abstractNumId="5" w15:restartNumberingAfterBreak="0">
    <w:nsid w:val="0F8F2246"/>
    <w:multiLevelType w:val="multilevel"/>
    <w:tmpl w:val="0F8F2246"/>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7E003C"/>
    <w:multiLevelType w:val="hybridMultilevel"/>
    <w:tmpl w:val="A920A96A"/>
    <w:lvl w:ilvl="0" w:tplc="0EB466AE">
      <w:numFmt w:val="bullet"/>
      <w:lvlText w:val="□"/>
      <w:lvlJc w:val="left"/>
      <w:pPr>
        <w:ind w:left="570" w:hanging="360"/>
      </w:pPr>
      <w:rPr>
        <w:rFonts w:ascii="黑体" w:eastAsia="黑体" w:hAnsi="黑体" w:cs="楷体_GB2312" w:hint="eastAsia"/>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5B654F3"/>
    <w:multiLevelType w:val="multilevel"/>
    <w:tmpl w:val="25B654F3"/>
    <w:lvl w:ilvl="0">
      <w:numFmt w:val="bullet"/>
      <w:lvlText w:val="□"/>
      <w:lvlJc w:val="left"/>
      <w:pPr>
        <w:ind w:left="106" w:hanging="356"/>
      </w:pPr>
      <w:rPr>
        <w:rFonts w:ascii="宋体" w:eastAsia="宋体" w:hAnsi="宋体" w:cs="宋体" w:hint="default"/>
        <w:w w:val="99"/>
        <w:sz w:val="21"/>
        <w:szCs w:val="21"/>
        <w:lang w:val="zh-CN" w:eastAsia="zh-CN" w:bidi="zh-CN"/>
      </w:rPr>
    </w:lvl>
    <w:lvl w:ilvl="1">
      <w:numFmt w:val="bullet"/>
      <w:lvlText w:val="•"/>
      <w:lvlJc w:val="left"/>
      <w:pPr>
        <w:ind w:left="1089" w:hanging="356"/>
      </w:pPr>
      <w:rPr>
        <w:rFonts w:hint="default"/>
        <w:lang w:val="zh-CN" w:eastAsia="zh-CN" w:bidi="zh-CN"/>
      </w:rPr>
    </w:lvl>
    <w:lvl w:ilvl="2">
      <w:numFmt w:val="bullet"/>
      <w:lvlText w:val="•"/>
      <w:lvlJc w:val="left"/>
      <w:pPr>
        <w:ind w:left="2079" w:hanging="356"/>
      </w:pPr>
      <w:rPr>
        <w:rFonts w:hint="default"/>
        <w:lang w:val="zh-CN" w:eastAsia="zh-CN" w:bidi="zh-CN"/>
      </w:rPr>
    </w:lvl>
    <w:lvl w:ilvl="3">
      <w:numFmt w:val="bullet"/>
      <w:lvlText w:val="•"/>
      <w:lvlJc w:val="left"/>
      <w:pPr>
        <w:ind w:left="3069" w:hanging="356"/>
      </w:pPr>
      <w:rPr>
        <w:rFonts w:hint="default"/>
        <w:lang w:val="zh-CN" w:eastAsia="zh-CN" w:bidi="zh-CN"/>
      </w:rPr>
    </w:lvl>
    <w:lvl w:ilvl="4">
      <w:numFmt w:val="bullet"/>
      <w:lvlText w:val="•"/>
      <w:lvlJc w:val="left"/>
      <w:pPr>
        <w:ind w:left="4058" w:hanging="356"/>
      </w:pPr>
      <w:rPr>
        <w:rFonts w:hint="default"/>
        <w:lang w:val="zh-CN" w:eastAsia="zh-CN" w:bidi="zh-CN"/>
      </w:rPr>
    </w:lvl>
    <w:lvl w:ilvl="5">
      <w:numFmt w:val="bullet"/>
      <w:lvlText w:val="•"/>
      <w:lvlJc w:val="left"/>
      <w:pPr>
        <w:ind w:left="5048" w:hanging="356"/>
      </w:pPr>
      <w:rPr>
        <w:rFonts w:hint="default"/>
        <w:lang w:val="zh-CN" w:eastAsia="zh-CN" w:bidi="zh-CN"/>
      </w:rPr>
    </w:lvl>
    <w:lvl w:ilvl="6">
      <w:numFmt w:val="bullet"/>
      <w:lvlText w:val="•"/>
      <w:lvlJc w:val="left"/>
      <w:pPr>
        <w:ind w:left="6038" w:hanging="356"/>
      </w:pPr>
      <w:rPr>
        <w:rFonts w:hint="default"/>
        <w:lang w:val="zh-CN" w:eastAsia="zh-CN" w:bidi="zh-CN"/>
      </w:rPr>
    </w:lvl>
    <w:lvl w:ilvl="7">
      <w:numFmt w:val="bullet"/>
      <w:lvlText w:val="•"/>
      <w:lvlJc w:val="left"/>
      <w:pPr>
        <w:ind w:left="7027" w:hanging="356"/>
      </w:pPr>
      <w:rPr>
        <w:rFonts w:hint="default"/>
        <w:lang w:val="zh-CN" w:eastAsia="zh-CN" w:bidi="zh-CN"/>
      </w:rPr>
    </w:lvl>
    <w:lvl w:ilvl="8">
      <w:numFmt w:val="bullet"/>
      <w:lvlText w:val="•"/>
      <w:lvlJc w:val="left"/>
      <w:pPr>
        <w:ind w:left="8017" w:hanging="356"/>
      </w:pPr>
      <w:rPr>
        <w:rFonts w:hint="default"/>
        <w:lang w:val="zh-CN" w:eastAsia="zh-CN" w:bidi="zh-CN"/>
      </w:rPr>
    </w:lvl>
  </w:abstractNum>
  <w:abstractNum w:abstractNumId="8" w15:restartNumberingAfterBreak="0">
    <w:nsid w:val="40C92D10"/>
    <w:multiLevelType w:val="multilevel"/>
    <w:tmpl w:val="40C92D1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59ADCABA"/>
    <w:multiLevelType w:val="multilevel"/>
    <w:tmpl w:val="59ADCABA"/>
    <w:lvl w:ilvl="0">
      <w:numFmt w:val="bullet"/>
      <w:lvlText w:val="■"/>
      <w:lvlJc w:val="left"/>
      <w:pPr>
        <w:ind w:left="469" w:hanging="353"/>
      </w:pPr>
      <w:rPr>
        <w:rFonts w:ascii="宋体" w:eastAsia="宋体" w:hAnsi="宋体" w:cs="宋体" w:hint="default"/>
        <w:w w:val="99"/>
        <w:sz w:val="21"/>
        <w:szCs w:val="21"/>
        <w:lang w:val="zh-CN" w:eastAsia="zh-CN" w:bidi="zh-CN"/>
      </w:rPr>
    </w:lvl>
    <w:lvl w:ilvl="1">
      <w:numFmt w:val="bullet"/>
      <w:lvlText w:val="•"/>
      <w:lvlJc w:val="left"/>
      <w:pPr>
        <w:ind w:left="1413" w:hanging="353"/>
      </w:pPr>
      <w:rPr>
        <w:rFonts w:hint="default"/>
        <w:lang w:val="zh-CN" w:eastAsia="zh-CN" w:bidi="zh-CN"/>
      </w:rPr>
    </w:lvl>
    <w:lvl w:ilvl="2">
      <w:numFmt w:val="bullet"/>
      <w:lvlText w:val="•"/>
      <w:lvlJc w:val="left"/>
      <w:pPr>
        <w:ind w:left="2367" w:hanging="353"/>
      </w:pPr>
      <w:rPr>
        <w:rFonts w:hint="default"/>
        <w:lang w:val="zh-CN" w:eastAsia="zh-CN" w:bidi="zh-CN"/>
      </w:rPr>
    </w:lvl>
    <w:lvl w:ilvl="3">
      <w:numFmt w:val="bullet"/>
      <w:lvlText w:val="•"/>
      <w:lvlJc w:val="left"/>
      <w:pPr>
        <w:ind w:left="3321" w:hanging="353"/>
      </w:pPr>
      <w:rPr>
        <w:rFonts w:hint="default"/>
        <w:lang w:val="zh-CN" w:eastAsia="zh-CN" w:bidi="zh-CN"/>
      </w:rPr>
    </w:lvl>
    <w:lvl w:ilvl="4">
      <w:numFmt w:val="bullet"/>
      <w:lvlText w:val="•"/>
      <w:lvlJc w:val="left"/>
      <w:pPr>
        <w:ind w:left="4274" w:hanging="353"/>
      </w:pPr>
      <w:rPr>
        <w:rFonts w:hint="default"/>
        <w:lang w:val="zh-CN" w:eastAsia="zh-CN" w:bidi="zh-CN"/>
      </w:rPr>
    </w:lvl>
    <w:lvl w:ilvl="5">
      <w:numFmt w:val="bullet"/>
      <w:lvlText w:val="•"/>
      <w:lvlJc w:val="left"/>
      <w:pPr>
        <w:ind w:left="5228" w:hanging="353"/>
      </w:pPr>
      <w:rPr>
        <w:rFonts w:hint="default"/>
        <w:lang w:val="zh-CN" w:eastAsia="zh-CN" w:bidi="zh-CN"/>
      </w:rPr>
    </w:lvl>
    <w:lvl w:ilvl="6">
      <w:numFmt w:val="bullet"/>
      <w:lvlText w:val="•"/>
      <w:lvlJc w:val="left"/>
      <w:pPr>
        <w:ind w:left="6182" w:hanging="353"/>
      </w:pPr>
      <w:rPr>
        <w:rFonts w:hint="default"/>
        <w:lang w:val="zh-CN" w:eastAsia="zh-CN" w:bidi="zh-CN"/>
      </w:rPr>
    </w:lvl>
    <w:lvl w:ilvl="7">
      <w:numFmt w:val="bullet"/>
      <w:lvlText w:val="•"/>
      <w:lvlJc w:val="left"/>
      <w:pPr>
        <w:ind w:left="7135" w:hanging="353"/>
      </w:pPr>
      <w:rPr>
        <w:rFonts w:hint="default"/>
        <w:lang w:val="zh-CN" w:eastAsia="zh-CN" w:bidi="zh-CN"/>
      </w:rPr>
    </w:lvl>
    <w:lvl w:ilvl="8">
      <w:numFmt w:val="bullet"/>
      <w:lvlText w:val="•"/>
      <w:lvlJc w:val="left"/>
      <w:pPr>
        <w:ind w:left="8089" w:hanging="353"/>
      </w:pPr>
      <w:rPr>
        <w:rFonts w:hint="default"/>
        <w:lang w:val="zh-CN" w:eastAsia="zh-CN" w:bidi="zh-CN"/>
      </w:rPr>
    </w:lvl>
  </w:abstractNum>
  <w:abstractNum w:abstractNumId="10" w15:restartNumberingAfterBreak="0">
    <w:nsid w:val="64B52E85"/>
    <w:multiLevelType w:val="hybridMultilevel"/>
    <w:tmpl w:val="6F3A78A6"/>
    <w:lvl w:ilvl="0" w:tplc="A122229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2183CF9"/>
    <w:multiLevelType w:val="multilevel"/>
    <w:tmpl w:val="72183CF9"/>
    <w:lvl w:ilvl="0">
      <w:numFmt w:val="bullet"/>
      <w:lvlText w:val="■"/>
      <w:lvlJc w:val="left"/>
      <w:pPr>
        <w:ind w:left="106" w:hanging="356"/>
      </w:pPr>
      <w:rPr>
        <w:rFonts w:ascii="宋体" w:eastAsia="宋体" w:hAnsi="宋体" w:cs="宋体" w:hint="default"/>
        <w:w w:val="99"/>
        <w:sz w:val="21"/>
        <w:szCs w:val="21"/>
        <w:lang w:val="zh-CN" w:eastAsia="zh-CN" w:bidi="zh-CN"/>
      </w:rPr>
    </w:lvl>
    <w:lvl w:ilvl="1">
      <w:numFmt w:val="bullet"/>
      <w:lvlText w:val="•"/>
      <w:lvlJc w:val="left"/>
      <w:pPr>
        <w:ind w:left="1089" w:hanging="356"/>
      </w:pPr>
      <w:rPr>
        <w:rFonts w:hint="default"/>
        <w:lang w:val="zh-CN" w:eastAsia="zh-CN" w:bidi="zh-CN"/>
      </w:rPr>
    </w:lvl>
    <w:lvl w:ilvl="2">
      <w:numFmt w:val="bullet"/>
      <w:lvlText w:val="•"/>
      <w:lvlJc w:val="left"/>
      <w:pPr>
        <w:ind w:left="2079" w:hanging="356"/>
      </w:pPr>
      <w:rPr>
        <w:rFonts w:hint="default"/>
        <w:lang w:val="zh-CN" w:eastAsia="zh-CN" w:bidi="zh-CN"/>
      </w:rPr>
    </w:lvl>
    <w:lvl w:ilvl="3">
      <w:numFmt w:val="bullet"/>
      <w:lvlText w:val="•"/>
      <w:lvlJc w:val="left"/>
      <w:pPr>
        <w:ind w:left="3069" w:hanging="356"/>
      </w:pPr>
      <w:rPr>
        <w:rFonts w:hint="default"/>
        <w:lang w:val="zh-CN" w:eastAsia="zh-CN" w:bidi="zh-CN"/>
      </w:rPr>
    </w:lvl>
    <w:lvl w:ilvl="4">
      <w:numFmt w:val="bullet"/>
      <w:lvlText w:val="•"/>
      <w:lvlJc w:val="left"/>
      <w:pPr>
        <w:ind w:left="4058" w:hanging="356"/>
      </w:pPr>
      <w:rPr>
        <w:rFonts w:hint="default"/>
        <w:lang w:val="zh-CN" w:eastAsia="zh-CN" w:bidi="zh-CN"/>
      </w:rPr>
    </w:lvl>
    <w:lvl w:ilvl="5">
      <w:numFmt w:val="bullet"/>
      <w:lvlText w:val="•"/>
      <w:lvlJc w:val="left"/>
      <w:pPr>
        <w:ind w:left="5048" w:hanging="356"/>
      </w:pPr>
      <w:rPr>
        <w:rFonts w:hint="default"/>
        <w:lang w:val="zh-CN" w:eastAsia="zh-CN" w:bidi="zh-CN"/>
      </w:rPr>
    </w:lvl>
    <w:lvl w:ilvl="6">
      <w:numFmt w:val="bullet"/>
      <w:lvlText w:val="•"/>
      <w:lvlJc w:val="left"/>
      <w:pPr>
        <w:ind w:left="6038" w:hanging="356"/>
      </w:pPr>
      <w:rPr>
        <w:rFonts w:hint="default"/>
        <w:lang w:val="zh-CN" w:eastAsia="zh-CN" w:bidi="zh-CN"/>
      </w:rPr>
    </w:lvl>
    <w:lvl w:ilvl="7">
      <w:numFmt w:val="bullet"/>
      <w:lvlText w:val="•"/>
      <w:lvlJc w:val="left"/>
      <w:pPr>
        <w:ind w:left="7027" w:hanging="356"/>
      </w:pPr>
      <w:rPr>
        <w:rFonts w:hint="default"/>
        <w:lang w:val="zh-CN" w:eastAsia="zh-CN" w:bidi="zh-CN"/>
      </w:rPr>
    </w:lvl>
    <w:lvl w:ilvl="8">
      <w:numFmt w:val="bullet"/>
      <w:lvlText w:val="•"/>
      <w:lvlJc w:val="left"/>
      <w:pPr>
        <w:ind w:left="8017" w:hanging="356"/>
      </w:pPr>
      <w:rPr>
        <w:rFonts w:hint="default"/>
        <w:lang w:val="zh-CN" w:eastAsia="zh-CN" w:bidi="zh-CN"/>
      </w:rPr>
    </w:lvl>
  </w:abstractNum>
  <w:num w:numId="1">
    <w:abstractNumId w:val="10"/>
  </w:num>
  <w:num w:numId="2">
    <w:abstractNumId w:val="6"/>
  </w:num>
  <w:num w:numId="3">
    <w:abstractNumId w:val="5"/>
  </w:num>
  <w:num w:numId="4">
    <w:abstractNumId w:val="8"/>
  </w:num>
  <w:num w:numId="5">
    <w:abstractNumId w:val="3"/>
  </w:num>
  <w:num w:numId="6">
    <w:abstractNumId w:val="2"/>
  </w:num>
  <w:num w:numId="7">
    <w:abstractNumId w:val="9"/>
  </w:num>
  <w:num w:numId="8">
    <w:abstractNumId w:val="1"/>
  </w:num>
  <w:num w:numId="9">
    <w:abstractNumId w:val="0"/>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AC"/>
    <w:rsid w:val="00007452"/>
    <w:rsid w:val="0005658B"/>
    <w:rsid w:val="000602E0"/>
    <w:rsid w:val="00092479"/>
    <w:rsid w:val="000C344F"/>
    <w:rsid w:val="000E063E"/>
    <w:rsid w:val="000E1DE7"/>
    <w:rsid w:val="000E3FA5"/>
    <w:rsid w:val="001060AC"/>
    <w:rsid w:val="00113999"/>
    <w:rsid w:val="001153BB"/>
    <w:rsid w:val="00115640"/>
    <w:rsid w:val="001C4473"/>
    <w:rsid w:val="001C465E"/>
    <w:rsid w:val="00201447"/>
    <w:rsid w:val="00211AF0"/>
    <w:rsid w:val="00234B52"/>
    <w:rsid w:val="002414BB"/>
    <w:rsid w:val="00255DC9"/>
    <w:rsid w:val="002D1D37"/>
    <w:rsid w:val="002E1ADC"/>
    <w:rsid w:val="003259B2"/>
    <w:rsid w:val="00325FDB"/>
    <w:rsid w:val="0033719F"/>
    <w:rsid w:val="00371655"/>
    <w:rsid w:val="00380A1A"/>
    <w:rsid w:val="003B64FB"/>
    <w:rsid w:val="003C1326"/>
    <w:rsid w:val="003E52B7"/>
    <w:rsid w:val="003F6D97"/>
    <w:rsid w:val="0040438A"/>
    <w:rsid w:val="00441898"/>
    <w:rsid w:val="00461609"/>
    <w:rsid w:val="0047549C"/>
    <w:rsid w:val="00483759"/>
    <w:rsid w:val="00501969"/>
    <w:rsid w:val="00534E80"/>
    <w:rsid w:val="005A70B1"/>
    <w:rsid w:val="005B0770"/>
    <w:rsid w:val="005D0B94"/>
    <w:rsid w:val="006751EC"/>
    <w:rsid w:val="006B18DC"/>
    <w:rsid w:val="00711535"/>
    <w:rsid w:val="007604C0"/>
    <w:rsid w:val="007679C9"/>
    <w:rsid w:val="007B4724"/>
    <w:rsid w:val="007D6615"/>
    <w:rsid w:val="007E503D"/>
    <w:rsid w:val="007E6016"/>
    <w:rsid w:val="00817C09"/>
    <w:rsid w:val="008367F9"/>
    <w:rsid w:val="00837EF2"/>
    <w:rsid w:val="0084036E"/>
    <w:rsid w:val="009027F3"/>
    <w:rsid w:val="00952FEA"/>
    <w:rsid w:val="009E67CA"/>
    <w:rsid w:val="00A0771B"/>
    <w:rsid w:val="00A429E6"/>
    <w:rsid w:val="00AA5C68"/>
    <w:rsid w:val="00AC6543"/>
    <w:rsid w:val="00AD06B0"/>
    <w:rsid w:val="00AD21A8"/>
    <w:rsid w:val="00AD4E28"/>
    <w:rsid w:val="00AD62FC"/>
    <w:rsid w:val="00AF58E4"/>
    <w:rsid w:val="00B8149C"/>
    <w:rsid w:val="00B83DE0"/>
    <w:rsid w:val="00B84D8E"/>
    <w:rsid w:val="00BC6AA8"/>
    <w:rsid w:val="00BD0B54"/>
    <w:rsid w:val="00C23850"/>
    <w:rsid w:val="00C32F12"/>
    <w:rsid w:val="00CA6AA8"/>
    <w:rsid w:val="00CD6B00"/>
    <w:rsid w:val="00CF7997"/>
    <w:rsid w:val="00D200E5"/>
    <w:rsid w:val="00D27AB5"/>
    <w:rsid w:val="00D332C9"/>
    <w:rsid w:val="00D44535"/>
    <w:rsid w:val="00D86C0F"/>
    <w:rsid w:val="00DA726A"/>
    <w:rsid w:val="00DC43F3"/>
    <w:rsid w:val="00E224DA"/>
    <w:rsid w:val="00F17CFD"/>
    <w:rsid w:val="00F31724"/>
    <w:rsid w:val="00F31E56"/>
    <w:rsid w:val="00FA6D33"/>
    <w:rsid w:val="00FC7EE7"/>
    <w:rsid w:val="113C5647"/>
    <w:rsid w:val="1CD25796"/>
    <w:rsid w:val="2B565431"/>
    <w:rsid w:val="72B970DE"/>
    <w:rsid w:val="79EC33E7"/>
    <w:rsid w:val="7ABE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rules v:ext="edit">
        <o:r id="V:Rule1" type="connector" idref="#自选图形 18"/>
        <o:r id="V:Rule2" type="connector" idref="#自选图形 27"/>
        <o:r id="V:Rule3" type="connector" idref="#自选图形 28"/>
        <o:r id="V:Rule4" type="connector" idref="#自选图形 29"/>
        <o:r id="V:Rule5" type="connector" idref="#自选图形 30"/>
        <o:r id="V:Rule6" type="connector" idref="#自选图形 31"/>
        <o:r id="V:Rule7" type="connector" idref="#自选图形 32"/>
        <o:r id="V:Rule8" type="connector" idref="#自选图形 33"/>
        <o:r id="V:Rule9" type="connector" idref="#自选图形 34"/>
        <o:r id="V:Rule10" type="connector" idref="#自选图形 35"/>
        <o:r id="V:Rule11" type="connector" idref="#自选图形 36"/>
      </o:rules>
    </o:shapelayout>
  </w:shapeDefaults>
  <w:decimalSymbol w:val="."/>
  <w:listSeparator w:val=","/>
  <w14:docId w14:val="67B7602B"/>
  <w15:chartTrackingRefBased/>
  <w15:docId w15:val="{E2D8F416-EE89-4910-81AD-0EFF1DEC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link w:val="a3"/>
    <w:uiPriority w:val="99"/>
    <w:locked/>
    <w:rsid w:val="003F6D97"/>
    <w:rPr>
      <w:kern w:val="2"/>
      <w:sz w:val="18"/>
      <w:szCs w:val="24"/>
    </w:rPr>
  </w:style>
  <w:style w:type="table" w:styleId="a6">
    <w:name w:val="Table Grid"/>
    <w:basedOn w:val="a1"/>
    <w:rsid w:val="007E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qFormat/>
    <w:rsid w:val="002E1ADC"/>
    <w:rPr>
      <w:rFonts w:ascii="Arial Black" w:eastAsia="黑体" w:hAnsi="Arial Black" w:cs="Arial Black"/>
      <w:b/>
      <w:bCs/>
      <w:spacing w:val="0"/>
      <w:sz w:val="21"/>
      <w:szCs w:val="21"/>
      <w:lang w:eastAsia="zh-CN"/>
    </w:rPr>
  </w:style>
  <w:style w:type="character" w:styleId="a8">
    <w:name w:val="Hyperlink"/>
    <w:rsid w:val="003C1326"/>
    <w:rPr>
      <w:color w:val="0000FF"/>
      <w:u w:val="single"/>
    </w:rPr>
  </w:style>
  <w:style w:type="paragraph" w:styleId="a9">
    <w:name w:val="List Paragraph"/>
    <w:basedOn w:val="a"/>
    <w:qFormat/>
    <w:rsid w:val="003C1326"/>
    <w:pPr>
      <w:ind w:firstLineChars="200" w:firstLine="420"/>
    </w:pPr>
    <w:rPr>
      <w:rFonts w:ascii="Calibri" w:hAnsi="Calibri"/>
      <w:szCs w:val="22"/>
    </w:rPr>
  </w:style>
  <w:style w:type="paragraph" w:styleId="aa">
    <w:name w:val="Normal (Web)"/>
    <w:basedOn w:val="a"/>
    <w:uiPriority w:val="99"/>
    <w:unhideWhenUsed/>
    <w:rsid w:val="00CF7997"/>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
    <w:uiPriority w:val="1"/>
    <w:qFormat/>
    <w:rsid w:val="00325FDB"/>
    <w:pPr>
      <w:autoSpaceDE w:val="0"/>
      <w:autoSpaceDN w:val="0"/>
      <w:jc w:val="left"/>
    </w:pPr>
    <w:rPr>
      <w:rFonts w:ascii="宋体" w:hAnsi="宋体" w:cs="宋体"/>
      <w:kern w:val="0"/>
      <w:sz w:val="22"/>
      <w:szCs w:val="22"/>
      <w:lang w:val="zh-CN" w:bidi="zh-CN"/>
    </w:rPr>
  </w:style>
  <w:style w:type="paragraph" w:styleId="ab">
    <w:basedOn w:val="a"/>
    <w:next w:val="a9"/>
    <w:qFormat/>
    <w:rsid w:val="0000745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6059</Words>
  <Characters>1497</Characters>
  <Application>Microsoft Office Word</Application>
  <DocSecurity>0</DocSecurity>
  <Lines>12</Lines>
  <Paragraphs>15</Paragraphs>
  <ScaleCrop>false</ScaleCrop>
  <Company>www.ftpdown.com</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安通技术</dc:creator>
  <cp:keywords/>
  <cp:lastModifiedBy>微软用户</cp:lastModifiedBy>
  <cp:revision>2</cp:revision>
  <cp:lastPrinted>2013-01-14T02:56:00Z</cp:lastPrinted>
  <dcterms:created xsi:type="dcterms:W3CDTF">2022-05-25T05:09:00Z</dcterms:created>
  <dcterms:modified xsi:type="dcterms:W3CDTF">2022-05-25T05:09:00Z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602A6E1EBA3D4F9F981B2D08A6278844</vt:lpwstr>
  </property>
</Properties>
</file>